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738CF" w14:textId="1A5FC2EF" w:rsidR="00C2013E" w:rsidRPr="00A47636" w:rsidRDefault="00C2013E" w:rsidP="71644B95">
      <w:pPr>
        <w:jc w:val="center"/>
        <w:rPr>
          <w:rFonts w:ascii="Arial" w:eastAsia="Arial" w:hAnsi="Arial" w:cs="Arial"/>
          <w:i/>
          <w:iCs/>
          <w:sz w:val="22"/>
          <w:szCs w:val="22"/>
        </w:rPr>
      </w:pPr>
      <w:r w:rsidRPr="71644B95">
        <w:rPr>
          <w:rFonts w:ascii="Arial" w:hAnsi="Arial" w:cs="Arial"/>
          <w:b/>
          <w:bCs/>
        </w:rPr>
        <w:t xml:space="preserve">Light &amp; Wonder </w:t>
      </w:r>
      <w:r w:rsidR="0E6BC969" w:rsidRPr="71644B95">
        <w:rPr>
          <w:rFonts w:ascii="Arial" w:hAnsi="Arial" w:cs="Arial"/>
          <w:b/>
          <w:bCs/>
        </w:rPr>
        <w:t xml:space="preserve">Presents </w:t>
      </w:r>
      <w:r w:rsidR="0E6BC969" w:rsidRPr="71644B95">
        <w:rPr>
          <w:rFonts w:ascii="Arial" w:hAnsi="Arial" w:cs="Arial"/>
          <w:b/>
          <w:bCs/>
          <w:i/>
          <w:iCs/>
        </w:rPr>
        <w:t>Gaming vs</w:t>
      </w:r>
      <w:r w:rsidR="0095141D" w:rsidRPr="71644B95">
        <w:rPr>
          <w:rFonts w:ascii="Arial" w:hAnsi="Arial" w:cs="Arial"/>
          <w:b/>
          <w:bCs/>
          <w:i/>
          <w:iCs/>
        </w:rPr>
        <w:t>.</w:t>
      </w:r>
      <w:r w:rsidR="0E6BC969" w:rsidRPr="71644B95">
        <w:rPr>
          <w:rFonts w:ascii="Arial" w:hAnsi="Arial" w:cs="Arial"/>
          <w:b/>
          <w:bCs/>
          <w:i/>
          <w:iCs/>
        </w:rPr>
        <w:t xml:space="preserve"> Cancer</w:t>
      </w:r>
      <w:r w:rsidR="0E6BC969" w:rsidRPr="71644B95">
        <w:rPr>
          <w:rFonts w:ascii="Arial" w:hAnsi="Arial" w:cs="Arial"/>
          <w:b/>
          <w:bCs/>
        </w:rPr>
        <w:t xml:space="preserve"> Social Impact Campaign</w:t>
      </w:r>
      <w:r>
        <w:br/>
      </w:r>
      <w:r w:rsidR="00381D2A" w:rsidRPr="71644B95">
        <w:rPr>
          <w:rFonts w:ascii="Arial" w:eastAsia="Arial" w:hAnsi="Arial" w:cs="Arial"/>
          <w:i/>
          <w:iCs/>
          <w:sz w:val="22"/>
          <w:szCs w:val="22"/>
        </w:rPr>
        <w:t xml:space="preserve">Collaboration </w:t>
      </w:r>
      <w:r w:rsidR="003403EE" w:rsidRPr="71644B95">
        <w:rPr>
          <w:rFonts w:ascii="Arial" w:eastAsia="Arial" w:hAnsi="Arial" w:cs="Arial"/>
          <w:i/>
          <w:iCs/>
          <w:sz w:val="22"/>
          <w:szCs w:val="22"/>
        </w:rPr>
        <w:t>with</w:t>
      </w:r>
      <w:r w:rsidR="00381D2A" w:rsidRPr="71644B95">
        <w:rPr>
          <w:rFonts w:ascii="Arial" w:eastAsia="Arial" w:hAnsi="Arial" w:cs="Arial"/>
          <w:i/>
          <w:iCs/>
          <w:sz w:val="22"/>
          <w:szCs w:val="22"/>
        </w:rPr>
        <w:t xml:space="preserve"> GGW </w:t>
      </w:r>
      <w:r w:rsidR="1C0D9E04" w:rsidRPr="71644B95">
        <w:rPr>
          <w:rFonts w:ascii="Arial" w:eastAsia="Arial" w:hAnsi="Arial" w:cs="Arial"/>
          <w:i/>
          <w:iCs/>
          <w:sz w:val="22"/>
          <w:szCs w:val="22"/>
        </w:rPr>
        <w:t>is</w:t>
      </w:r>
      <w:r w:rsidR="00381D2A" w:rsidRPr="71644B95">
        <w:rPr>
          <w:rFonts w:ascii="Arial" w:eastAsia="Arial" w:hAnsi="Arial" w:cs="Arial"/>
          <w:i/>
          <w:iCs/>
          <w:sz w:val="22"/>
          <w:szCs w:val="22"/>
        </w:rPr>
        <w:t xml:space="preserve"> </w:t>
      </w:r>
      <w:r w:rsidR="1510BED1" w:rsidRPr="71644B95">
        <w:rPr>
          <w:rFonts w:ascii="Arial" w:eastAsia="Arial" w:hAnsi="Arial" w:cs="Arial"/>
          <w:i/>
          <w:iCs/>
          <w:sz w:val="22"/>
          <w:szCs w:val="22"/>
        </w:rPr>
        <w:t xml:space="preserve">set </w:t>
      </w:r>
      <w:r w:rsidR="63109FAF" w:rsidRPr="71644B95">
        <w:rPr>
          <w:rFonts w:ascii="Arial" w:eastAsia="Arial" w:hAnsi="Arial" w:cs="Arial"/>
          <w:i/>
          <w:iCs/>
          <w:sz w:val="22"/>
          <w:szCs w:val="22"/>
        </w:rPr>
        <w:t xml:space="preserve">to launch with </w:t>
      </w:r>
      <w:r w:rsidR="556442B8" w:rsidRPr="71644B95">
        <w:rPr>
          <w:rFonts w:ascii="Arial" w:eastAsia="Arial" w:hAnsi="Arial" w:cs="Arial"/>
          <w:i/>
          <w:iCs/>
          <w:sz w:val="22"/>
          <w:szCs w:val="22"/>
        </w:rPr>
        <w:t xml:space="preserve">an </w:t>
      </w:r>
      <w:r w:rsidR="63109FAF" w:rsidRPr="71644B95">
        <w:rPr>
          <w:rFonts w:ascii="Arial" w:eastAsia="Arial" w:hAnsi="Arial" w:cs="Arial"/>
          <w:i/>
          <w:iCs/>
          <w:sz w:val="22"/>
          <w:szCs w:val="22"/>
        </w:rPr>
        <w:t>activation at G2E 2025 in Las Vegas</w:t>
      </w:r>
    </w:p>
    <w:p w14:paraId="47BB30AB" w14:textId="77777777" w:rsidR="00C2013E" w:rsidRPr="00221658" w:rsidRDefault="00C2013E" w:rsidP="00C2013E">
      <w:pPr>
        <w:rPr>
          <w:rFonts w:ascii="Arial" w:hAnsi="Arial" w:cs="Arial"/>
          <w:i/>
        </w:rPr>
      </w:pPr>
    </w:p>
    <w:p w14:paraId="4CD62300" w14:textId="43BA3ED4" w:rsidR="00C2013E" w:rsidRPr="00067EEC" w:rsidRDefault="00C2013E" w:rsidP="19A7E4BE">
      <w:pPr>
        <w:rPr>
          <w:rFonts w:ascii="Arial" w:eastAsia="Arial" w:hAnsi="Arial" w:cs="Arial"/>
          <w:sz w:val="22"/>
          <w:szCs w:val="22"/>
        </w:rPr>
      </w:pPr>
      <w:r w:rsidRPr="793617B1">
        <w:rPr>
          <w:rFonts w:ascii="Arial" w:hAnsi="Arial" w:cs="Arial"/>
          <w:b/>
          <w:bCs/>
          <w:sz w:val="22"/>
          <w:szCs w:val="22"/>
        </w:rPr>
        <w:t xml:space="preserve">LAS VEGAS – </w:t>
      </w:r>
      <w:r w:rsidR="1C068BC3" w:rsidRPr="793617B1">
        <w:rPr>
          <w:rFonts w:ascii="Arial" w:hAnsi="Arial" w:cs="Arial"/>
          <w:b/>
          <w:bCs/>
          <w:sz w:val="22"/>
          <w:szCs w:val="22"/>
        </w:rPr>
        <w:t>October 2</w:t>
      </w:r>
      <w:r w:rsidRPr="793617B1">
        <w:rPr>
          <w:rFonts w:ascii="Arial" w:hAnsi="Arial" w:cs="Arial"/>
          <w:b/>
          <w:bCs/>
          <w:sz w:val="22"/>
          <w:szCs w:val="22"/>
        </w:rPr>
        <w:t>, 2025</w:t>
      </w:r>
      <w:r w:rsidRPr="793617B1">
        <w:rPr>
          <w:rFonts w:ascii="Arial" w:hAnsi="Arial" w:cs="Arial"/>
          <w:sz w:val="22"/>
          <w:szCs w:val="22"/>
        </w:rPr>
        <w:t xml:space="preserve"> – Light &amp; Wonder</w:t>
      </w:r>
      <w:r w:rsidR="35210B9C" w:rsidRPr="793617B1">
        <w:rPr>
          <w:rFonts w:ascii="Arial" w:hAnsi="Arial" w:cs="Arial"/>
          <w:sz w:val="22"/>
          <w:szCs w:val="22"/>
        </w:rPr>
        <w:t>, Inc.</w:t>
      </w:r>
      <w:r w:rsidRPr="793617B1">
        <w:rPr>
          <w:rFonts w:ascii="Arial" w:hAnsi="Arial" w:cs="Arial"/>
          <w:sz w:val="22"/>
          <w:szCs w:val="22"/>
        </w:rPr>
        <w:t xml:space="preserve"> (NASDAQ and ASX: LNW) (together with its subsidiaries “Light &amp; Wonder,” “L&amp;W” or the “Company”)</w:t>
      </w:r>
      <w:r w:rsidR="007701D7" w:rsidRPr="793617B1">
        <w:rPr>
          <w:rFonts w:ascii="Arial" w:hAnsi="Arial" w:cs="Arial"/>
          <w:sz w:val="22"/>
          <w:szCs w:val="22"/>
        </w:rPr>
        <w:t>, together with</w:t>
      </w:r>
      <w:r w:rsidR="5FE6AB95" w:rsidRPr="793617B1">
        <w:rPr>
          <w:rFonts w:ascii="Arial" w:eastAsia="Arial" w:hAnsi="Arial" w:cs="Arial"/>
          <w:sz w:val="22"/>
          <w:szCs w:val="22"/>
        </w:rPr>
        <w:t xml:space="preserve"> Global Gaming Women (GGW)</w:t>
      </w:r>
      <w:r w:rsidR="0210ED56" w:rsidRPr="793617B1">
        <w:rPr>
          <w:rFonts w:ascii="Arial" w:eastAsia="Arial" w:hAnsi="Arial" w:cs="Arial"/>
          <w:sz w:val="22"/>
          <w:szCs w:val="22"/>
        </w:rPr>
        <w:t xml:space="preserve"> </w:t>
      </w:r>
      <w:r w:rsidR="09BF4846" w:rsidRPr="793617B1">
        <w:rPr>
          <w:rFonts w:ascii="Arial" w:eastAsia="Arial" w:hAnsi="Arial" w:cs="Arial"/>
          <w:sz w:val="22"/>
          <w:szCs w:val="22"/>
        </w:rPr>
        <w:t>and Global Gaming Expo (G2E)</w:t>
      </w:r>
      <w:r w:rsidR="0063716A" w:rsidRPr="793617B1">
        <w:rPr>
          <w:rFonts w:ascii="Arial" w:eastAsia="Arial" w:hAnsi="Arial" w:cs="Arial"/>
          <w:sz w:val="22"/>
          <w:szCs w:val="22"/>
        </w:rPr>
        <w:t>,</w:t>
      </w:r>
      <w:r w:rsidR="09BF4846" w:rsidRPr="793617B1">
        <w:rPr>
          <w:rFonts w:ascii="Arial" w:eastAsia="Arial" w:hAnsi="Arial" w:cs="Arial"/>
          <w:sz w:val="22"/>
          <w:szCs w:val="22"/>
        </w:rPr>
        <w:t xml:space="preserve"> </w:t>
      </w:r>
      <w:r w:rsidR="2CCEA3C2" w:rsidRPr="793617B1">
        <w:rPr>
          <w:rFonts w:ascii="Arial" w:eastAsia="Arial" w:hAnsi="Arial" w:cs="Arial"/>
          <w:sz w:val="22"/>
          <w:szCs w:val="22"/>
        </w:rPr>
        <w:t xml:space="preserve">presented by the American Gaming Association (AGA) and organized by RX, </w:t>
      </w:r>
      <w:r w:rsidR="16FA2AA5" w:rsidRPr="793617B1">
        <w:rPr>
          <w:rFonts w:ascii="Arial" w:eastAsia="Arial" w:hAnsi="Arial" w:cs="Arial"/>
          <w:sz w:val="22"/>
          <w:szCs w:val="22"/>
        </w:rPr>
        <w:t xml:space="preserve">is proud to </w:t>
      </w:r>
      <w:r w:rsidR="30406A53" w:rsidRPr="793617B1">
        <w:rPr>
          <w:rFonts w:ascii="Arial" w:eastAsia="Arial" w:hAnsi="Arial" w:cs="Arial"/>
          <w:sz w:val="22"/>
          <w:szCs w:val="22"/>
        </w:rPr>
        <w:t xml:space="preserve">introduce </w:t>
      </w:r>
      <w:r w:rsidR="30406A53" w:rsidRPr="793617B1">
        <w:rPr>
          <w:rFonts w:ascii="Arial" w:eastAsia="Arial" w:hAnsi="Arial" w:cs="Arial"/>
          <w:i/>
          <w:iCs/>
          <w:sz w:val="22"/>
          <w:szCs w:val="22"/>
        </w:rPr>
        <w:t>Gaming vs</w:t>
      </w:r>
      <w:r w:rsidR="00E05E42" w:rsidRPr="793617B1">
        <w:rPr>
          <w:rFonts w:ascii="Arial" w:eastAsia="Arial" w:hAnsi="Arial" w:cs="Arial"/>
          <w:i/>
          <w:iCs/>
          <w:sz w:val="22"/>
          <w:szCs w:val="22"/>
        </w:rPr>
        <w:t>.</w:t>
      </w:r>
      <w:r w:rsidR="30406A53" w:rsidRPr="793617B1">
        <w:rPr>
          <w:rFonts w:ascii="Arial" w:eastAsia="Arial" w:hAnsi="Arial" w:cs="Arial"/>
          <w:i/>
          <w:iCs/>
          <w:sz w:val="22"/>
          <w:szCs w:val="22"/>
        </w:rPr>
        <w:t xml:space="preserve"> Cancer</w:t>
      </w:r>
      <w:r w:rsidR="30406A53" w:rsidRPr="793617B1">
        <w:rPr>
          <w:rFonts w:ascii="Arial" w:eastAsia="Arial" w:hAnsi="Arial" w:cs="Arial"/>
          <w:sz w:val="22"/>
          <w:szCs w:val="22"/>
        </w:rPr>
        <w:t xml:space="preserve">, </w:t>
      </w:r>
      <w:r w:rsidR="1FBF6EE6" w:rsidRPr="793617B1">
        <w:rPr>
          <w:rFonts w:ascii="Arial" w:eastAsia="Arial" w:hAnsi="Arial" w:cs="Arial"/>
          <w:sz w:val="22"/>
          <w:szCs w:val="22"/>
        </w:rPr>
        <w:t xml:space="preserve">a campaign to </w:t>
      </w:r>
      <w:r w:rsidR="30406A53" w:rsidRPr="793617B1">
        <w:rPr>
          <w:rFonts w:ascii="Arial" w:eastAsia="Arial" w:hAnsi="Arial" w:cs="Arial"/>
          <w:sz w:val="22"/>
          <w:szCs w:val="22"/>
        </w:rPr>
        <w:t xml:space="preserve">unite the global gaming industry in a collective effort to raise awareness, funding, and support for cancer research, care, and community programs benefiting individuals and families affected by </w:t>
      </w:r>
      <w:r w:rsidR="5D245B00" w:rsidRPr="793617B1">
        <w:rPr>
          <w:rFonts w:ascii="Arial" w:eastAsia="Arial" w:hAnsi="Arial" w:cs="Arial"/>
          <w:sz w:val="22"/>
          <w:szCs w:val="22"/>
        </w:rPr>
        <w:t>the</w:t>
      </w:r>
      <w:r w:rsidR="30406A53" w:rsidRPr="793617B1">
        <w:rPr>
          <w:rFonts w:ascii="Arial" w:eastAsia="Arial" w:hAnsi="Arial" w:cs="Arial"/>
          <w:sz w:val="22"/>
          <w:szCs w:val="22"/>
        </w:rPr>
        <w:t xml:space="preserve"> disease.</w:t>
      </w:r>
    </w:p>
    <w:p w14:paraId="2E842031" w14:textId="6E5A788E" w:rsidR="637E62B4" w:rsidRDefault="637E62B4" w:rsidP="637E62B4">
      <w:pPr>
        <w:rPr>
          <w:rFonts w:ascii="Arial" w:eastAsia="Arial" w:hAnsi="Arial" w:cs="Arial"/>
          <w:sz w:val="22"/>
          <w:szCs w:val="22"/>
        </w:rPr>
      </w:pPr>
    </w:p>
    <w:p w14:paraId="5E6CEE7B" w14:textId="62B2BC7B" w:rsidR="2C63C1BB" w:rsidRDefault="2C63C1BB" w:rsidP="637E62B4">
      <w:pPr>
        <w:rPr>
          <w:rFonts w:ascii="Arial" w:eastAsia="Arial" w:hAnsi="Arial" w:cs="Arial"/>
          <w:sz w:val="22"/>
          <w:szCs w:val="22"/>
        </w:rPr>
      </w:pPr>
      <w:r w:rsidRPr="71644B95">
        <w:rPr>
          <w:rFonts w:ascii="Arial" w:eastAsia="Arial" w:hAnsi="Arial" w:cs="Arial"/>
          <w:sz w:val="22"/>
          <w:szCs w:val="22"/>
        </w:rPr>
        <w:t xml:space="preserve">“As the leading cross-platform global games company, we recognize both the responsibility and the opportunity we have to make a meaningful impact in the communities where we live, work, and play,” said </w:t>
      </w:r>
      <w:r w:rsidR="00992481">
        <w:rPr>
          <w:rFonts w:ascii="Arial" w:eastAsia="Arial" w:hAnsi="Arial" w:cs="Arial"/>
          <w:sz w:val="22"/>
          <w:szCs w:val="22"/>
        </w:rPr>
        <w:t>Shannon Demus</w:t>
      </w:r>
      <w:r w:rsidR="060F9436" w:rsidRPr="54ACFEB2">
        <w:rPr>
          <w:rFonts w:ascii="Arial" w:eastAsia="Arial" w:hAnsi="Arial" w:cs="Arial"/>
          <w:sz w:val="22"/>
          <w:szCs w:val="22"/>
        </w:rPr>
        <w:t>, C</w:t>
      </w:r>
      <w:r w:rsidR="00992481">
        <w:rPr>
          <w:rFonts w:ascii="Arial" w:eastAsia="Arial" w:hAnsi="Arial" w:cs="Arial"/>
          <w:sz w:val="22"/>
          <w:szCs w:val="22"/>
        </w:rPr>
        <w:t>F</w:t>
      </w:r>
      <w:r w:rsidR="060F9436" w:rsidRPr="54ACFEB2">
        <w:rPr>
          <w:rFonts w:ascii="Arial" w:eastAsia="Arial" w:hAnsi="Arial" w:cs="Arial"/>
          <w:sz w:val="22"/>
          <w:szCs w:val="22"/>
        </w:rPr>
        <w:t>O, Gaming</w:t>
      </w:r>
      <w:r w:rsidRPr="71644B95">
        <w:rPr>
          <w:rFonts w:ascii="Arial" w:eastAsia="Arial" w:hAnsi="Arial" w:cs="Arial"/>
          <w:sz w:val="22"/>
          <w:szCs w:val="22"/>
        </w:rPr>
        <w:t xml:space="preserve"> </w:t>
      </w:r>
      <w:r w:rsidR="00992481">
        <w:rPr>
          <w:rFonts w:ascii="Arial" w:eastAsia="Arial" w:hAnsi="Arial" w:cs="Arial"/>
          <w:sz w:val="22"/>
          <w:szCs w:val="22"/>
        </w:rPr>
        <w:t xml:space="preserve">Americas </w:t>
      </w:r>
      <w:r w:rsidRPr="71644B95">
        <w:rPr>
          <w:rFonts w:ascii="Arial" w:eastAsia="Arial" w:hAnsi="Arial" w:cs="Arial"/>
          <w:sz w:val="22"/>
          <w:szCs w:val="22"/>
        </w:rPr>
        <w:t xml:space="preserve">at Light &amp; Wonder. “This awareness campaign is a powerful example of </w:t>
      </w:r>
      <w:r w:rsidRPr="54ACFEB2">
        <w:rPr>
          <w:rFonts w:ascii="Arial" w:eastAsia="Arial" w:hAnsi="Arial" w:cs="Arial"/>
          <w:sz w:val="22"/>
          <w:szCs w:val="22"/>
        </w:rPr>
        <w:t>what</w:t>
      </w:r>
      <w:r w:rsidR="1E2073CF" w:rsidRPr="54ACFEB2">
        <w:rPr>
          <w:rFonts w:ascii="Arial" w:eastAsia="Arial" w:hAnsi="Arial" w:cs="Arial"/>
          <w:sz w:val="22"/>
          <w:szCs w:val="22"/>
        </w:rPr>
        <w:t xml:space="preserve"> is</w:t>
      </w:r>
      <w:r w:rsidRPr="71644B95">
        <w:rPr>
          <w:rFonts w:ascii="Arial" w:eastAsia="Arial" w:hAnsi="Arial" w:cs="Arial"/>
          <w:sz w:val="22"/>
          <w:szCs w:val="22"/>
        </w:rPr>
        <w:t xml:space="preserve"> possible when the gaming industry unites with purpose and compassion to drive positive change.”</w:t>
      </w:r>
    </w:p>
    <w:p w14:paraId="4C4F2F50" w14:textId="51577691" w:rsidR="00C2013E" w:rsidRPr="00067EEC" w:rsidRDefault="00C2013E" w:rsidP="19A7E4BE">
      <w:pPr>
        <w:rPr>
          <w:rFonts w:ascii="Arial" w:eastAsia="Arial" w:hAnsi="Arial" w:cs="Arial"/>
          <w:sz w:val="22"/>
          <w:szCs w:val="22"/>
        </w:rPr>
      </w:pPr>
    </w:p>
    <w:p w14:paraId="467F78AF" w14:textId="260379B3" w:rsidR="00C2013E" w:rsidRPr="00067EEC" w:rsidRDefault="0210ED56" w:rsidP="19A7E4BE">
      <w:pPr>
        <w:rPr>
          <w:rFonts w:ascii="Arial" w:eastAsia="Arial" w:hAnsi="Arial" w:cs="Arial"/>
          <w:sz w:val="22"/>
          <w:szCs w:val="22"/>
        </w:rPr>
      </w:pPr>
      <w:r w:rsidRPr="4ABAED54">
        <w:rPr>
          <w:rFonts w:ascii="Arial" w:eastAsia="Arial" w:hAnsi="Arial" w:cs="Arial"/>
          <w:i/>
          <w:iCs/>
          <w:sz w:val="22"/>
          <w:szCs w:val="22"/>
        </w:rPr>
        <w:t>Gaming vs</w:t>
      </w:r>
      <w:r w:rsidR="00BA0AFD" w:rsidRPr="4ABAED54">
        <w:rPr>
          <w:rFonts w:ascii="Arial" w:eastAsia="Arial" w:hAnsi="Arial" w:cs="Arial"/>
          <w:i/>
          <w:iCs/>
          <w:sz w:val="22"/>
          <w:szCs w:val="22"/>
        </w:rPr>
        <w:t>.</w:t>
      </w:r>
      <w:r w:rsidRPr="4ABAED54">
        <w:rPr>
          <w:rFonts w:ascii="Arial" w:eastAsia="Arial" w:hAnsi="Arial" w:cs="Arial"/>
          <w:i/>
          <w:iCs/>
          <w:sz w:val="22"/>
          <w:szCs w:val="22"/>
        </w:rPr>
        <w:t xml:space="preserve"> Cancer</w:t>
      </w:r>
      <w:r w:rsidRPr="4ABAED54">
        <w:rPr>
          <w:rFonts w:ascii="Arial" w:eastAsia="Arial" w:hAnsi="Arial" w:cs="Arial"/>
          <w:sz w:val="22"/>
          <w:szCs w:val="22"/>
        </w:rPr>
        <w:t xml:space="preserve"> offers a unique opportunity </w:t>
      </w:r>
      <w:r w:rsidR="063F2634" w:rsidRPr="4ABAED54">
        <w:rPr>
          <w:rFonts w:ascii="Arial" w:eastAsia="Arial" w:hAnsi="Arial" w:cs="Arial"/>
          <w:sz w:val="22"/>
          <w:szCs w:val="22"/>
        </w:rPr>
        <w:t xml:space="preserve">to #JoinTheFightChangeTheGame </w:t>
      </w:r>
      <w:r w:rsidR="01024572" w:rsidRPr="4ABAED54">
        <w:rPr>
          <w:rFonts w:ascii="Arial" w:eastAsia="Arial" w:hAnsi="Arial" w:cs="Arial"/>
          <w:sz w:val="22"/>
          <w:szCs w:val="22"/>
        </w:rPr>
        <w:t xml:space="preserve">by mobilizing a vast network of partners, professionals, and players to stand behind one cause. The campaign aims to create meaningful impact </w:t>
      </w:r>
      <w:r w:rsidR="1F869661" w:rsidRPr="4ABAED54">
        <w:rPr>
          <w:rFonts w:ascii="Arial" w:eastAsia="Arial" w:hAnsi="Arial" w:cs="Arial"/>
          <w:sz w:val="22"/>
          <w:szCs w:val="22"/>
        </w:rPr>
        <w:t xml:space="preserve">by </w:t>
      </w:r>
      <w:r w:rsidR="01024572" w:rsidRPr="4ABAED54">
        <w:rPr>
          <w:rFonts w:ascii="Arial" w:eastAsia="Arial" w:hAnsi="Arial" w:cs="Arial"/>
          <w:sz w:val="22"/>
          <w:szCs w:val="22"/>
        </w:rPr>
        <w:t>supporting families and funding critical advancements in treatment and prevention.</w:t>
      </w:r>
      <w:r w:rsidRPr="4ABAED54">
        <w:rPr>
          <w:rFonts w:ascii="Arial" w:eastAsia="Arial" w:hAnsi="Arial" w:cs="Arial"/>
          <w:sz w:val="22"/>
          <w:szCs w:val="22"/>
        </w:rPr>
        <w:t xml:space="preserve"> </w:t>
      </w:r>
    </w:p>
    <w:p w14:paraId="0489FD06" w14:textId="7407ADCA" w:rsidR="00C2013E" w:rsidRPr="00067EEC" w:rsidRDefault="00C2013E" w:rsidP="19A7E4BE">
      <w:pPr>
        <w:rPr>
          <w:rFonts w:ascii="Arial" w:eastAsia="Arial" w:hAnsi="Arial" w:cs="Arial"/>
          <w:sz w:val="22"/>
          <w:szCs w:val="22"/>
        </w:rPr>
      </w:pPr>
    </w:p>
    <w:p w14:paraId="02F8DC9D" w14:textId="66A5D992" w:rsidR="215B62CE" w:rsidRDefault="215B62CE" w:rsidP="71644B95">
      <w:pPr>
        <w:rPr>
          <w:rFonts w:ascii="Arial" w:eastAsia="Arial" w:hAnsi="Arial" w:cs="Arial"/>
          <w:color w:val="000000" w:themeColor="text1"/>
          <w:sz w:val="22"/>
          <w:szCs w:val="22"/>
        </w:rPr>
      </w:pPr>
      <w:r w:rsidRPr="71644B95">
        <w:rPr>
          <w:rFonts w:ascii="Arial" w:eastAsia="Arial" w:hAnsi="Arial" w:cs="Arial"/>
          <w:color w:val="000000" w:themeColor="text1"/>
          <w:sz w:val="22"/>
          <w:szCs w:val="22"/>
        </w:rPr>
        <w:t>"Global Gaming Women is honored to stand alongside Light &amp; Wonder and G2E in this meaningful campaign. Our mission has always been to connect, educate and inspire women across the gaming industry. Together, we can raise awareness, share knowledge and provide comfort and strength to those impacted by cancer while showing the power and unity of an entire industry</w:t>
      </w:r>
      <w:r w:rsidR="58849EFF" w:rsidRPr="54ACFEB2">
        <w:rPr>
          <w:rFonts w:ascii="Arial" w:eastAsia="Arial" w:hAnsi="Arial" w:cs="Arial"/>
          <w:color w:val="000000" w:themeColor="text1"/>
          <w:sz w:val="22"/>
          <w:szCs w:val="22"/>
        </w:rPr>
        <w:t>,</w:t>
      </w:r>
      <w:r w:rsidRPr="54ACFEB2">
        <w:rPr>
          <w:rFonts w:ascii="Arial" w:eastAsia="Arial" w:hAnsi="Arial" w:cs="Arial"/>
          <w:color w:val="000000" w:themeColor="text1"/>
          <w:sz w:val="22"/>
          <w:szCs w:val="22"/>
        </w:rPr>
        <w:t xml:space="preserve">" </w:t>
      </w:r>
      <w:r w:rsidR="7A19997E" w:rsidRPr="54ACFEB2">
        <w:rPr>
          <w:rFonts w:ascii="Arial" w:eastAsia="Arial" w:hAnsi="Arial" w:cs="Arial"/>
          <w:color w:val="000000" w:themeColor="text1"/>
          <w:sz w:val="22"/>
          <w:szCs w:val="22"/>
        </w:rPr>
        <w:t>said</w:t>
      </w:r>
      <w:r w:rsidRPr="71644B95">
        <w:rPr>
          <w:rFonts w:ascii="Arial" w:eastAsia="Arial" w:hAnsi="Arial" w:cs="Arial"/>
          <w:color w:val="000000" w:themeColor="text1"/>
          <w:sz w:val="22"/>
          <w:szCs w:val="22"/>
        </w:rPr>
        <w:t xml:space="preserve"> Pamela Buckley, Executive Vice President </w:t>
      </w:r>
      <w:r w:rsidR="01D68CB4" w:rsidRPr="54ACFEB2">
        <w:rPr>
          <w:rFonts w:ascii="Arial" w:eastAsia="Arial" w:hAnsi="Arial" w:cs="Arial"/>
          <w:color w:val="000000" w:themeColor="text1"/>
          <w:sz w:val="22"/>
          <w:szCs w:val="22"/>
        </w:rPr>
        <w:t xml:space="preserve">of </w:t>
      </w:r>
      <w:r w:rsidRPr="71644B95">
        <w:rPr>
          <w:rFonts w:ascii="Arial" w:eastAsia="Arial" w:hAnsi="Arial" w:cs="Arial"/>
          <w:color w:val="000000" w:themeColor="text1"/>
          <w:sz w:val="22"/>
          <w:szCs w:val="22"/>
        </w:rPr>
        <w:t xml:space="preserve">Global Gaming Women.  </w:t>
      </w:r>
    </w:p>
    <w:p w14:paraId="55A5E894" w14:textId="196E84EC" w:rsidR="00C2013E" w:rsidRPr="00067EEC" w:rsidRDefault="00C2013E" w:rsidP="19A7E4BE">
      <w:pPr>
        <w:rPr>
          <w:rFonts w:ascii="Arial" w:hAnsi="Arial" w:cs="Arial"/>
          <w:sz w:val="22"/>
          <w:szCs w:val="22"/>
        </w:rPr>
      </w:pPr>
    </w:p>
    <w:p w14:paraId="7C21BB17" w14:textId="70A87AE7" w:rsidR="00C2013E" w:rsidRPr="00067EEC" w:rsidRDefault="2837BFF6" w:rsidP="19A7E4BE">
      <w:pPr>
        <w:rPr>
          <w:rFonts w:ascii="Arial" w:hAnsi="Arial" w:cs="Arial"/>
          <w:sz w:val="22"/>
          <w:szCs w:val="22"/>
        </w:rPr>
      </w:pPr>
      <w:r w:rsidRPr="71644B95">
        <w:rPr>
          <w:rFonts w:ascii="Arial" w:hAnsi="Arial" w:cs="Arial"/>
          <w:sz w:val="22"/>
          <w:szCs w:val="22"/>
        </w:rPr>
        <w:t>A</w:t>
      </w:r>
      <w:r w:rsidR="62D09468" w:rsidRPr="71644B95">
        <w:rPr>
          <w:rFonts w:ascii="Arial" w:hAnsi="Arial" w:cs="Arial"/>
          <w:sz w:val="22"/>
          <w:szCs w:val="22"/>
        </w:rPr>
        <w:t>ligning with</w:t>
      </w:r>
      <w:r w:rsidR="74FC7F06" w:rsidRPr="71644B95">
        <w:rPr>
          <w:rFonts w:ascii="Arial" w:hAnsi="Arial" w:cs="Arial"/>
          <w:sz w:val="22"/>
          <w:szCs w:val="22"/>
        </w:rPr>
        <w:t xml:space="preserve"> </w:t>
      </w:r>
      <w:r w:rsidR="62D09468" w:rsidRPr="71644B95">
        <w:rPr>
          <w:rFonts w:ascii="Arial" w:hAnsi="Arial" w:cs="Arial"/>
          <w:sz w:val="22"/>
          <w:szCs w:val="22"/>
        </w:rPr>
        <w:t>Breast Cancer Awareness Month</w:t>
      </w:r>
      <w:r w:rsidR="0F5C0A4A" w:rsidRPr="71644B95">
        <w:rPr>
          <w:rFonts w:ascii="Arial" w:hAnsi="Arial" w:cs="Arial"/>
          <w:sz w:val="22"/>
          <w:szCs w:val="22"/>
        </w:rPr>
        <w:t>, the campaign will launch in two parts this October.</w:t>
      </w:r>
      <w:r w:rsidR="62D09468" w:rsidRPr="71644B95">
        <w:rPr>
          <w:rFonts w:ascii="Arial" w:hAnsi="Arial" w:cs="Arial"/>
          <w:sz w:val="22"/>
          <w:szCs w:val="22"/>
        </w:rPr>
        <w:t xml:space="preserve"> </w:t>
      </w:r>
      <w:r w:rsidR="636D4AE0" w:rsidRPr="71644B95">
        <w:rPr>
          <w:rFonts w:ascii="Arial" w:hAnsi="Arial" w:cs="Arial"/>
          <w:sz w:val="22"/>
          <w:szCs w:val="22"/>
        </w:rPr>
        <w:t>The first</w:t>
      </w:r>
      <w:r w:rsidR="7163CEC0" w:rsidRPr="71644B95">
        <w:rPr>
          <w:rFonts w:ascii="Arial" w:hAnsi="Arial" w:cs="Arial"/>
          <w:sz w:val="22"/>
          <w:szCs w:val="22"/>
        </w:rPr>
        <w:t xml:space="preserve"> activation</w:t>
      </w:r>
      <w:r w:rsidR="636D4AE0" w:rsidRPr="71644B95">
        <w:rPr>
          <w:rFonts w:ascii="Arial" w:hAnsi="Arial" w:cs="Arial"/>
          <w:sz w:val="22"/>
          <w:szCs w:val="22"/>
        </w:rPr>
        <w:t xml:space="preserve"> </w:t>
      </w:r>
      <w:r w:rsidR="281BFD40" w:rsidRPr="71644B95">
        <w:rPr>
          <w:rFonts w:ascii="Arial" w:hAnsi="Arial" w:cs="Arial"/>
          <w:sz w:val="22"/>
          <w:szCs w:val="22"/>
        </w:rPr>
        <w:t xml:space="preserve">is a hands-on volunteer event </w:t>
      </w:r>
      <w:r w:rsidR="5BAD9F67" w:rsidRPr="71644B95">
        <w:rPr>
          <w:rFonts w:ascii="Arial" w:hAnsi="Arial" w:cs="Arial"/>
          <w:sz w:val="22"/>
          <w:szCs w:val="22"/>
        </w:rPr>
        <w:t xml:space="preserve">on </w:t>
      </w:r>
      <w:r w:rsidR="281BFD40" w:rsidRPr="71644B95">
        <w:rPr>
          <w:rFonts w:ascii="Arial" w:hAnsi="Arial" w:cs="Arial"/>
          <w:sz w:val="22"/>
          <w:szCs w:val="22"/>
        </w:rPr>
        <w:t>Wednesday, Oct</w:t>
      </w:r>
      <w:r w:rsidR="741C165D" w:rsidRPr="71644B95">
        <w:rPr>
          <w:rFonts w:ascii="Arial" w:hAnsi="Arial" w:cs="Arial"/>
          <w:sz w:val="22"/>
          <w:szCs w:val="22"/>
        </w:rPr>
        <w:t>ober</w:t>
      </w:r>
      <w:r w:rsidR="281BFD40" w:rsidRPr="71644B95">
        <w:rPr>
          <w:rFonts w:ascii="Arial" w:hAnsi="Arial" w:cs="Arial"/>
          <w:sz w:val="22"/>
          <w:szCs w:val="22"/>
        </w:rPr>
        <w:t xml:space="preserve"> 8 at G2E, hosted in </w:t>
      </w:r>
      <w:r w:rsidR="25135FE9" w:rsidRPr="71644B95">
        <w:rPr>
          <w:rFonts w:ascii="Arial" w:hAnsi="Arial" w:cs="Arial"/>
          <w:sz w:val="22"/>
          <w:szCs w:val="22"/>
        </w:rPr>
        <w:t xml:space="preserve">collaboration with </w:t>
      </w:r>
      <w:r w:rsidR="281BFD40" w:rsidRPr="71644B95">
        <w:rPr>
          <w:rFonts w:ascii="Arial" w:hAnsi="Arial" w:cs="Arial"/>
          <w:sz w:val="22"/>
          <w:szCs w:val="22"/>
        </w:rPr>
        <w:t>G</w:t>
      </w:r>
      <w:r w:rsidR="49AA1F86" w:rsidRPr="71644B95">
        <w:rPr>
          <w:rFonts w:ascii="Arial" w:hAnsi="Arial" w:cs="Arial"/>
          <w:sz w:val="22"/>
          <w:szCs w:val="22"/>
        </w:rPr>
        <w:t>GW</w:t>
      </w:r>
      <w:r w:rsidR="00600402">
        <w:rPr>
          <w:rFonts w:ascii="Arial" w:hAnsi="Arial" w:cs="Arial"/>
          <w:sz w:val="22"/>
          <w:szCs w:val="22"/>
        </w:rPr>
        <w:t xml:space="preserve"> and United Way of Southern Nevada</w:t>
      </w:r>
      <w:r w:rsidR="0BABDEE0" w:rsidRPr="71644B95">
        <w:rPr>
          <w:rFonts w:ascii="Arial" w:hAnsi="Arial" w:cs="Arial"/>
          <w:sz w:val="22"/>
          <w:szCs w:val="22"/>
        </w:rPr>
        <w:t xml:space="preserve">. G2E attendees and GGW members will have the opportunity to </w:t>
      </w:r>
      <w:r w:rsidR="281BFD40" w:rsidRPr="71644B95">
        <w:rPr>
          <w:rFonts w:ascii="Arial" w:hAnsi="Arial" w:cs="Arial"/>
          <w:sz w:val="22"/>
          <w:szCs w:val="22"/>
        </w:rPr>
        <w:t xml:space="preserve">assemble comfort kits for </w:t>
      </w:r>
      <w:r w:rsidR="593DBB22" w:rsidRPr="71644B95">
        <w:rPr>
          <w:rFonts w:ascii="Arial" w:hAnsi="Arial" w:cs="Arial"/>
          <w:sz w:val="22"/>
          <w:szCs w:val="22"/>
        </w:rPr>
        <w:t xml:space="preserve">patients </w:t>
      </w:r>
      <w:r w:rsidR="281BFD40" w:rsidRPr="71644B95">
        <w:rPr>
          <w:rFonts w:ascii="Arial" w:hAnsi="Arial" w:cs="Arial"/>
          <w:sz w:val="22"/>
          <w:szCs w:val="22"/>
        </w:rPr>
        <w:t>currently undergoing cancer treatment.</w:t>
      </w:r>
      <w:r w:rsidR="6ED0A0A3" w:rsidRPr="71644B95">
        <w:rPr>
          <w:rFonts w:ascii="Arial" w:hAnsi="Arial" w:cs="Arial"/>
          <w:sz w:val="22"/>
          <w:szCs w:val="22"/>
        </w:rPr>
        <w:t xml:space="preserve"> Comp</w:t>
      </w:r>
      <w:r w:rsidR="16FD3538" w:rsidRPr="71644B95">
        <w:rPr>
          <w:rFonts w:ascii="Arial" w:hAnsi="Arial" w:cs="Arial"/>
          <w:sz w:val="22"/>
          <w:szCs w:val="22"/>
        </w:rPr>
        <w:t xml:space="preserve">leted </w:t>
      </w:r>
      <w:r w:rsidR="6ED0A0A3" w:rsidRPr="71644B95">
        <w:rPr>
          <w:rFonts w:ascii="Arial" w:hAnsi="Arial" w:cs="Arial"/>
          <w:sz w:val="22"/>
          <w:szCs w:val="22"/>
        </w:rPr>
        <w:t xml:space="preserve">kits will be distributed by </w:t>
      </w:r>
      <w:r w:rsidR="00600402">
        <w:rPr>
          <w:rFonts w:ascii="Arial" w:hAnsi="Arial" w:cs="Arial"/>
          <w:sz w:val="22"/>
          <w:szCs w:val="22"/>
        </w:rPr>
        <w:t>United Way of Southern Nevada, benefitting the</w:t>
      </w:r>
      <w:r w:rsidR="6ED0A0A3" w:rsidRPr="71644B95">
        <w:rPr>
          <w:rFonts w:ascii="Arial" w:hAnsi="Arial" w:cs="Arial"/>
          <w:sz w:val="22"/>
          <w:szCs w:val="22"/>
        </w:rPr>
        <w:t xml:space="preserve"> American Cancer Society.</w:t>
      </w:r>
    </w:p>
    <w:p w14:paraId="0512E747" w14:textId="1E2A36D1" w:rsidR="71644B95" w:rsidRDefault="71644B95" w:rsidP="71644B95">
      <w:pPr>
        <w:rPr>
          <w:rFonts w:ascii="Arial" w:hAnsi="Arial" w:cs="Arial"/>
          <w:sz w:val="22"/>
          <w:szCs w:val="22"/>
        </w:rPr>
      </w:pPr>
    </w:p>
    <w:p w14:paraId="6E9E1E42" w14:textId="257E0C76" w:rsidR="1443C14C" w:rsidRDefault="1443C14C" w:rsidP="71644B95">
      <w:pPr>
        <w:rPr>
          <w:rFonts w:ascii="Aptos" w:eastAsia="Aptos" w:hAnsi="Aptos" w:cs="Aptos"/>
          <w:color w:val="212121"/>
        </w:rPr>
      </w:pPr>
      <w:r w:rsidRPr="71644B95">
        <w:rPr>
          <w:rFonts w:ascii="Arial" w:eastAsia="Arial" w:hAnsi="Arial" w:cs="Arial"/>
          <w:color w:val="212121"/>
          <w:sz w:val="22"/>
          <w:szCs w:val="22"/>
        </w:rPr>
        <w:t>“It’s a privilege to bring together G2E, Global Gaming Women, and Light &amp; Wonder to shed light on this important cause. Supporting women across our industry is central to what we do, and this partnership allows us to provide life-changing resources and tangible support to those affected by cancer – not just this year at G2E but all year round</w:t>
      </w:r>
      <w:r w:rsidR="31524EA7" w:rsidRPr="54ACFEB2">
        <w:rPr>
          <w:rFonts w:ascii="Arial" w:eastAsia="Arial" w:hAnsi="Arial" w:cs="Arial"/>
          <w:color w:val="212121"/>
          <w:sz w:val="22"/>
          <w:szCs w:val="22"/>
        </w:rPr>
        <w:t>,</w:t>
      </w:r>
      <w:r w:rsidRPr="54ACFEB2">
        <w:rPr>
          <w:rFonts w:ascii="Arial" w:eastAsia="Arial" w:hAnsi="Arial" w:cs="Arial"/>
          <w:color w:val="212121"/>
          <w:sz w:val="22"/>
          <w:szCs w:val="22"/>
        </w:rPr>
        <w:t>”</w:t>
      </w:r>
      <w:r w:rsidR="4080087A" w:rsidRPr="54ACFEB2">
        <w:rPr>
          <w:rFonts w:ascii="Arial" w:eastAsia="Arial" w:hAnsi="Arial" w:cs="Arial"/>
          <w:color w:val="212121"/>
          <w:sz w:val="22"/>
          <w:szCs w:val="22"/>
        </w:rPr>
        <w:t xml:space="preserve"> said</w:t>
      </w:r>
      <w:r w:rsidR="52E678C6" w:rsidRPr="54ACFEB2">
        <w:rPr>
          <w:rFonts w:ascii="Arial" w:eastAsia="Arial" w:hAnsi="Arial" w:cs="Arial"/>
          <w:color w:val="212121"/>
          <w:sz w:val="22"/>
          <w:szCs w:val="22"/>
        </w:rPr>
        <w:t xml:space="preserve"> Korbi Carrison, Event Vice President, G2E. </w:t>
      </w:r>
    </w:p>
    <w:p w14:paraId="26C81E4A" w14:textId="654C120A" w:rsidR="19A7E4BE" w:rsidRDefault="19A7E4BE" w:rsidP="19A7E4BE">
      <w:pPr>
        <w:rPr>
          <w:rFonts w:ascii="Arial" w:hAnsi="Arial" w:cs="Arial"/>
          <w:sz w:val="22"/>
          <w:szCs w:val="22"/>
        </w:rPr>
      </w:pPr>
    </w:p>
    <w:p w14:paraId="0E49269C" w14:textId="4532BC69" w:rsidR="2350F947" w:rsidRDefault="2350F947" w:rsidP="19A7E4BE">
      <w:pPr>
        <w:rPr>
          <w:rFonts w:ascii="Arial" w:hAnsi="Arial" w:cs="Arial"/>
          <w:sz w:val="22"/>
          <w:szCs w:val="22"/>
        </w:rPr>
      </w:pPr>
      <w:r w:rsidRPr="19A7E4BE">
        <w:rPr>
          <w:rFonts w:ascii="Arial" w:hAnsi="Arial" w:cs="Arial"/>
          <w:sz w:val="22"/>
          <w:szCs w:val="22"/>
        </w:rPr>
        <w:t xml:space="preserve">Additionally, Light &amp; </w:t>
      </w:r>
      <w:r w:rsidR="0AC3262B" w:rsidRPr="19A7E4BE">
        <w:rPr>
          <w:rFonts w:ascii="Arial" w:hAnsi="Arial" w:cs="Arial"/>
          <w:sz w:val="22"/>
          <w:szCs w:val="22"/>
        </w:rPr>
        <w:t>W</w:t>
      </w:r>
      <w:r w:rsidRPr="19A7E4BE">
        <w:rPr>
          <w:rFonts w:ascii="Arial" w:hAnsi="Arial" w:cs="Arial"/>
          <w:sz w:val="22"/>
          <w:szCs w:val="22"/>
        </w:rPr>
        <w:t>onder is holding a month-long fundraising campaign to benefit the American Cancer Society. As part of the commitment, the Company will match all donation</w:t>
      </w:r>
      <w:r w:rsidR="0E58AF0C" w:rsidRPr="19A7E4BE">
        <w:rPr>
          <w:rFonts w:ascii="Arial" w:hAnsi="Arial" w:cs="Arial"/>
          <w:sz w:val="22"/>
          <w:szCs w:val="22"/>
        </w:rPr>
        <w:t xml:space="preserve">s </w:t>
      </w:r>
      <w:r w:rsidRPr="19A7E4BE">
        <w:rPr>
          <w:rFonts w:ascii="Arial" w:hAnsi="Arial" w:cs="Arial"/>
          <w:sz w:val="22"/>
          <w:szCs w:val="22"/>
        </w:rPr>
        <w:t>up to $10,000</w:t>
      </w:r>
      <w:r w:rsidR="11A8BC52" w:rsidRPr="19A7E4BE">
        <w:rPr>
          <w:rFonts w:ascii="Arial" w:hAnsi="Arial" w:cs="Arial"/>
          <w:sz w:val="22"/>
          <w:szCs w:val="22"/>
        </w:rPr>
        <w:t xml:space="preserve"> </w:t>
      </w:r>
      <w:r w:rsidRPr="19A7E4BE">
        <w:rPr>
          <w:rFonts w:ascii="Arial" w:hAnsi="Arial" w:cs="Arial"/>
          <w:sz w:val="22"/>
          <w:szCs w:val="22"/>
        </w:rPr>
        <w:t xml:space="preserve">made through the Light &amp; Wonder Game Changers for Good </w:t>
      </w:r>
      <w:r w:rsidR="748256D6" w:rsidRPr="19A7E4BE">
        <w:rPr>
          <w:rFonts w:ascii="Arial" w:hAnsi="Arial" w:cs="Arial"/>
          <w:sz w:val="22"/>
          <w:szCs w:val="22"/>
        </w:rPr>
        <w:t>portal</w:t>
      </w:r>
      <w:r w:rsidRPr="19A7E4BE">
        <w:rPr>
          <w:rFonts w:ascii="Arial" w:hAnsi="Arial" w:cs="Arial"/>
          <w:sz w:val="22"/>
          <w:szCs w:val="22"/>
        </w:rPr>
        <w:t>, powered by</w:t>
      </w:r>
      <w:r w:rsidR="55D2F126" w:rsidRPr="19A7E4BE">
        <w:rPr>
          <w:rFonts w:ascii="Arial" w:hAnsi="Arial" w:cs="Arial"/>
          <w:sz w:val="22"/>
          <w:szCs w:val="22"/>
        </w:rPr>
        <w:t xml:space="preserve"> social impact platform,</w:t>
      </w:r>
      <w:r w:rsidRPr="19A7E4BE">
        <w:rPr>
          <w:rFonts w:ascii="Arial" w:hAnsi="Arial" w:cs="Arial"/>
          <w:sz w:val="22"/>
          <w:szCs w:val="22"/>
        </w:rPr>
        <w:t xml:space="preserve"> </w:t>
      </w:r>
      <w:hyperlink r:id="rId7">
        <w:r w:rsidRPr="19A7E4BE">
          <w:rPr>
            <w:rStyle w:val="Hyperlink"/>
            <w:rFonts w:ascii="Arial" w:hAnsi="Arial" w:cs="Arial"/>
            <w:sz w:val="22"/>
            <w:szCs w:val="22"/>
          </w:rPr>
          <w:t>Benevity</w:t>
        </w:r>
      </w:hyperlink>
      <w:r w:rsidRPr="19A7E4BE">
        <w:rPr>
          <w:rFonts w:ascii="Arial" w:hAnsi="Arial" w:cs="Arial"/>
          <w:sz w:val="22"/>
          <w:szCs w:val="22"/>
        </w:rPr>
        <w:t>.</w:t>
      </w:r>
    </w:p>
    <w:p w14:paraId="39319030" w14:textId="6443AB07" w:rsidR="19A7E4BE" w:rsidRDefault="19A7E4BE" w:rsidP="19A7E4BE">
      <w:pPr>
        <w:rPr>
          <w:rFonts w:ascii="Arial" w:eastAsia="Arial" w:hAnsi="Arial" w:cs="Arial"/>
          <w:sz w:val="22"/>
          <w:szCs w:val="22"/>
        </w:rPr>
      </w:pPr>
    </w:p>
    <w:p w14:paraId="429757E5" w14:textId="77777777" w:rsidR="00C2013E" w:rsidRPr="0000213B" w:rsidRDefault="00C2013E" w:rsidP="00C2013E">
      <w:pPr>
        <w:spacing w:after="120" w:line="288" w:lineRule="auto"/>
        <w:jc w:val="center"/>
        <w:rPr>
          <w:rFonts w:ascii="Arial" w:hAnsi="Arial" w:cs="Arial"/>
          <w:color w:val="000000" w:themeColor="text1"/>
          <w:sz w:val="22"/>
          <w:szCs w:val="22"/>
        </w:rPr>
      </w:pPr>
      <w:r w:rsidRPr="19A7E4BE">
        <w:rPr>
          <w:rFonts w:ascii="Arial" w:hAnsi="Arial" w:cs="Arial"/>
          <w:color w:val="000000" w:themeColor="text1"/>
          <w:sz w:val="22"/>
          <w:szCs w:val="22"/>
        </w:rPr>
        <w:t>###</w:t>
      </w:r>
    </w:p>
    <w:p w14:paraId="20EF0A0F" w14:textId="0A370DC3" w:rsidR="19A7E4BE" w:rsidRDefault="320D2192" w:rsidP="5CFEE3C3">
      <w:pPr>
        <w:spacing w:after="120" w:line="288" w:lineRule="auto"/>
        <w:rPr>
          <w:rFonts w:ascii="Arial" w:hAnsi="Arial" w:cs="Arial"/>
          <w:color w:val="000000" w:themeColor="text1"/>
          <w:sz w:val="22"/>
          <w:szCs w:val="22"/>
        </w:rPr>
      </w:pPr>
      <w:r w:rsidRPr="5CFEE3C3">
        <w:rPr>
          <w:rFonts w:ascii="Arial" w:hAnsi="Arial" w:cs="Arial"/>
          <w:color w:val="000000" w:themeColor="text1"/>
          <w:sz w:val="22"/>
          <w:szCs w:val="22"/>
        </w:rPr>
        <w:lastRenderedPageBreak/>
        <w:t>© 2025 Light &amp; Wonder, Inc. All Rights Reserved.</w:t>
      </w:r>
    </w:p>
    <w:p w14:paraId="5E32E20B" w14:textId="77777777" w:rsidR="00C2013E" w:rsidRPr="0000213B" w:rsidRDefault="00C2013E" w:rsidP="00C2013E">
      <w:pPr>
        <w:rPr>
          <w:rFonts w:ascii="Arial" w:hAnsi="Arial" w:cs="Arial"/>
          <w:b/>
          <w:sz w:val="22"/>
          <w:szCs w:val="22"/>
          <w:highlight w:val="white"/>
        </w:rPr>
      </w:pPr>
      <w:r w:rsidRPr="0000213B">
        <w:rPr>
          <w:rFonts w:ascii="Arial" w:hAnsi="Arial" w:cs="Arial"/>
          <w:b/>
          <w:sz w:val="22"/>
          <w:szCs w:val="22"/>
          <w:highlight w:val="white"/>
        </w:rPr>
        <w:t>About Light &amp; Wonder, Inc.</w:t>
      </w:r>
    </w:p>
    <w:p w14:paraId="61169CFB" w14:textId="77777777" w:rsidR="00C2013E" w:rsidRPr="0000213B" w:rsidRDefault="00C2013E" w:rsidP="00C2013E">
      <w:pPr>
        <w:spacing w:after="240"/>
        <w:rPr>
          <w:rFonts w:ascii="Arial" w:hAnsi="Arial" w:cs="Arial"/>
          <w:sz w:val="22"/>
          <w:szCs w:val="22"/>
        </w:rPr>
      </w:pPr>
      <w:r w:rsidRPr="5CFEE3C3">
        <w:rPr>
          <w:rFonts w:ascii="Arial" w:hAnsi="Arial" w:cs="Arial"/>
          <w:sz w:val="22"/>
          <w:szCs w:val="22"/>
        </w:rPr>
        <w:t>Light &amp; Wonder, Inc. is the leading cross-platform global games company. Through our three unique, yet highly complementary business segments,</w:t>
      </w:r>
      <w:r w:rsidRPr="5CFEE3C3">
        <w:rPr>
          <w:rFonts w:ascii="Arial" w:hAnsi="Arial" w:cs="Arial"/>
          <w:sz w:val="22"/>
          <w:szCs w:val="22"/>
          <w:highlight w:val="white"/>
        </w:rPr>
        <w:t xml:space="preserve"> we deliver unforgettable experiences by combining the exceptional talents of our 6,500+ member team, with a deep understanding of our customers and players. We create immersive content that forges lasting connections with players, wherever they choose to engage. At Light &amp; Wonder, it’s all about the games. The Company is committed to the highest standards of integrity, from promoting player responsibility to implementing sustainable practices. To learn more visit </w:t>
      </w:r>
      <w:hyperlink r:id="rId8">
        <w:r w:rsidRPr="5CFEE3C3">
          <w:rPr>
            <w:rFonts w:ascii="Arial" w:hAnsi="Arial" w:cs="Arial"/>
            <w:color w:val="0078D7"/>
            <w:sz w:val="22"/>
            <w:szCs w:val="22"/>
            <w:highlight w:val="white"/>
          </w:rPr>
          <w:t>www.lnw.com</w:t>
        </w:r>
      </w:hyperlink>
      <w:r w:rsidRPr="5CFEE3C3">
        <w:rPr>
          <w:rFonts w:ascii="Arial" w:hAnsi="Arial" w:cs="Arial"/>
          <w:sz w:val="22"/>
          <w:szCs w:val="22"/>
          <w:highlight w:val="white"/>
        </w:rPr>
        <w:t xml:space="preserve">. </w:t>
      </w:r>
    </w:p>
    <w:p w14:paraId="3B9132FC" w14:textId="4A0EC30D" w:rsidR="00C2013E" w:rsidRPr="0000213B" w:rsidRDefault="00C2013E" w:rsidP="00C2013E">
      <w:pPr>
        <w:spacing w:after="240"/>
        <w:rPr>
          <w:rFonts w:ascii="Arial" w:hAnsi="Arial" w:cs="Arial"/>
          <w:sz w:val="22"/>
          <w:szCs w:val="22"/>
          <w:lang w:val="en"/>
        </w:rPr>
      </w:pPr>
      <w:r w:rsidRPr="1333A2AB">
        <w:rPr>
          <w:rFonts w:ascii="Arial" w:hAnsi="Arial" w:cs="Arial"/>
          <w:b/>
          <w:bCs/>
          <w:sz w:val="22"/>
          <w:szCs w:val="22"/>
        </w:rPr>
        <w:t xml:space="preserve">Media Inquiries: </w:t>
      </w:r>
      <w:hyperlink r:id="rId9">
        <w:r w:rsidRPr="1333A2AB">
          <w:rPr>
            <w:rStyle w:val="Hyperlink"/>
            <w:rFonts w:ascii="Arial" w:hAnsi="Arial" w:cs="Arial"/>
            <w:sz w:val="22"/>
            <w:szCs w:val="22"/>
          </w:rPr>
          <w:t>media@lnw.com</w:t>
        </w:r>
      </w:hyperlink>
      <w:r w:rsidR="1601DF22" w:rsidRPr="1333A2AB">
        <w:rPr>
          <w:rFonts w:ascii="Arial" w:hAnsi="Arial" w:cs="Arial"/>
          <w:sz w:val="22"/>
          <w:szCs w:val="22"/>
        </w:rPr>
        <w:t xml:space="preserve"> </w:t>
      </w:r>
    </w:p>
    <w:p w14:paraId="7915715C" w14:textId="77777777" w:rsidR="00930C48" w:rsidRPr="0000213B" w:rsidRDefault="00930C48" w:rsidP="002F3AAA">
      <w:pPr>
        <w:spacing w:after="240"/>
        <w:rPr>
          <w:rFonts w:ascii="Arial" w:hAnsi="Arial" w:cs="Arial"/>
          <w:sz w:val="22"/>
          <w:szCs w:val="22"/>
          <w:lang w:val="en"/>
        </w:rPr>
      </w:pPr>
    </w:p>
    <w:sectPr w:rsidR="00930C48" w:rsidRPr="0000213B">
      <w:head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7EE3F" w14:textId="77777777" w:rsidR="007833F4" w:rsidRDefault="007833F4">
      <w:r>
        <w:separator/>
      </w:r>
    </w:p>
  </w:endnote>
  <w:endnote w:type="continuationSeparator" w:id="0">
    <w:p w14:paraId="0BE3418A" w14:textId="77777777" w:rsidR="007833F4" w:rsidRDefault="007833F4">
      <w:r>
        <w:continuationSeparator/>
      </w:r>
    </w:p>
  </w:endnote>
  <w:endnote w:type="continuationNotice" w:id="1">
    <w:p w14:paraId="0917D5B0" w14:textId="77777777" w:rsidR="007833F4" w:rsidRDefault="00783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D6AA" w14:textId="77777777" w:rsidR="007833F4" w:rsidRDefault="007833F4">
      <w:r>
        <w:separator/>
      </w:r>
    </w:p>
  </w:footnote>
  <w:footnote w:type="continuationSeparator" w:id="0">
    <w:p w14:paraId="6CBE35FE" w14:textId="77777777" w:rsidR="007833F4" w:rsidRDefault="007833F4">
      <w:r>
        <w:continuationSeparator/>
      </w:r>
    </w:p>
  </w:footnote>
  <w:footnote w:type="continuationNotice" w:id="1">
    <w:p w14:paraId="66B612D5" w14:textId="77777777" w:rsidR="007833F4" w:rsidRDefault="007833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14BC" w14:textId="77777777" w:rsidR="00F0220F" w:rsidRDefault="00D762AF">
    <w:r>
      <w:rPr>
        <w:noProof/>
      </w:rPr>
      <w:drawing>
        <wp:inline distT="114300" distB="114300" distL="114300" distR="114300" wp14:anchorId="1FC65AB5" wp14:editId="1792A680">
          <wp:extent cx="1547813" cy="936574"/>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47813" cy="936574"/>
                  </a:xfrm>
                  <a:prstGeom prst="rect">
                    <a:avLst/>
                  </a:prstGeom>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44D"/>
    <w:multiLevelType w:val="multilevel"/>
    <w:tmpl w:val="8098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85028"/>
    <w:multiLevelType w:val="multilevel"/>
    <w:tmpl w:val="CC7C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0703B"/>
    <w:multiLevelType w:val="multilevel"/>
    <w:tmpl w:val="B7BA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AF0A07"/>
    <w:multiLevelType w:val="multilevel"/>
    <w:tmpl w:val="9FDE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BD0FDB"/>
    <w:multiLevelType w:val="multilevel"/>
    <w:tmpl w:val="F14C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1A077A"/>
    <w:multiLevelType w:val="multilevel"/>
    <w:tmpl w:val="11C8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3BEFA6"/>
    <w:multiLevelType w:val="hybridMultilevel"/>
    <w:tmpl w:val="FFFFFFFF"/>
    <w:lvl w:ilvl="0" w:tplc="2690DAAC">
      <w:start w:val="1"/>
      <w:numFmt w:val="bullet"/>
      <w:lvlText w:val=""/>
      <w:lvlJc w:val="left"/>
      <w:pPr>
        <w:ind w:left="720" w:hanging="360"/>
      </w:pPr>
      <w:rPr>
        <w:rFonts w:ascii="Symbol" w:hAnsi="Symbol" w:hint="default"/>
      </w:rPr>
    </w:lvl>
    <w:lvl w:ilvl="1" w:tplc="B52A9C0C">
      <w:start w:val="1"/>
      <w:numFmt w:val="bullet"/>
      <w:lvlText w:val="o"/>
      <w:lvlJc w:val="left"/>
      <w:pPr>
        <w:ind w:left="1440" w:hanging="360"/>
      </w:pPr>
      <w:rPr>
        <w:rFonts w:ascii="Courier New" w:hAnsi="Courier New" w:hint="default"/>
      </w:rPr>
    </w:lvl>
    <w:lvl w:ilvl="2" w:tplc="F9408F62">
      <w:start w:val="1"/>
      <w:numFmt w:val="bullet"/>
      <w:lvlText w:val=""/>
      <w:lvlJc w:val="left"/>
      <w:pPr>
        <w:ind w:left="2160" w:hanging="360"/>
      </w:pPr>
      <w:rPr>
        <w:rFonts w:ascii="Wingdings" w:hAnsi="Wingdings" w:hint="default"/>
      </w:rPr>
    </w:lvl>
    <w:lvl w:ilvl="3" w:tplc="29644FC0">
      <w:start w:val="1"/>
      <w:numFmt w:val="bullet"/>
      <w:lvlText w:val=""/>
      <w:lvlJc w:val="left"/>
      <w:pPr>
        <w:ind w:left="2880" w:hanging="360"/>
      </w:pPr>
      <w:rPr>
        <w:rFonts w:ascii="Symbol" w:hAnsi="Symbol" w:hint="default"/>
      </w:rPr>
    </w:lvl>
    <w:lvl w:ilvl="4" w:tplc="FCCE169E">
      <w:start w:val="1"/>
      <w:numFmt w:val="bullet"/>
      <w:lvlText w:val="o"/>
      <w:lvlJc w:val="left"/>
      <w:pPr>
        <w:ind w:left="3600" w:hanging="360"/>
      </w:pPr>
      <w:rPr>
        <w:rFonts w:ascii="Courier New" w:hAnsi="Courier New" w:hint="default"/>
      </w:rPr>
    </w:lvl>
    <w:lvl w:ilvl="5" w:tplc="06A8A32A">
      <w:start w:val="1"/>
      <w:numFmt w:val="bullet"/>
      <w:lvlText w:val=""/>
      <w:lvlJc w:val="left"/>
      <w:pPr>
        <w:ind w:left="4320" w:hanging="360"/>
      </w:pPr>
      <w:rPr>
        <w:rFonts w:ascii="Wingdings" w:hAnsi="Wingdings" w:hint="default"/>
      </w:rPr>
    </w:lvl>
    <w:lvl w:ilvl="6" w:tplc="21BA276A">
      <w:start w:val="1"/>
      <w:numFmt w:val="bullet"/>
      <w:lvlText w:val=""/>
      <w:lvlJc w:val="left"/>
      <w:pPr>
        <w:ind w:left="5040" w:hanging="360"/>
      </w:pPr>
      <w:rPr>
        <w:rFonts w:ascii="Symbol" w:hAnsi="Symbol" w:hint="default"/>
      </w:rPr>
    </w:lvl>
    <w:lvl w:ilvl="7" w:tplc="68FC21E2">
      <w:start w:val="1"/>
      <w:numFmt w:val="bullet"/>
      <w:lvlText w:val="o"/>
      <w:lvlJc w:val="left"/>
      <w:pPr>
        <w:ind w:left="5760" w:hanging="360"/>
      </w:pPr>
      <w:rPr>
        <w:rFonts w:ascii="Courier New" w:hAnsi="Courier New" w:hint="default"/>
      </w:rPr>
    </w:lvl>
    <w:lvl w:ilvl="8" w:tplc="571E9B28">
      <w:start w:val="1"/>
      <w:numFmt w:val="bullet"/>
      <w:lvlText w:val=""/>
      <w:lvlJc w:val="left"/>
      <w:pPr>
        <w:ind w:left="6480" w:hanging="360"/>
      </w:pPr>
      <w:rPr>
        <w:rFonts w:ascii="Wingdings" w:hAnsi="Wingdings" w:hint="default"/>
      </w:rPr>
    </w:lvl>
  </w:abstractNum>
  <w:num w:numId="1" w16cid:durableId="1324966620">
    <w:abstractNumId w:val="6"/>
  </w:num>
  <w:num w:numId="2" w16cid:durableId="1659458829">
    <w:abstractNumId w:val="4"/>
  </w:num>
  <w:num w:numId="3" w16cid:durableId="1907303079">
    <w:abstractNumId w:val="1"/>
  </w:num>
  <w:num w:numId="4" w16cid:durableId="1612202023">
    <w:abstractNumId w:val="2"/>
  </w:num>
  <w:num w:numId="5" w16cid:durableId="388109889">
    <w:abstractNumId w:val="3"/>
  </w:num>
  <w:num w:numId="6" w16cid:durableId="1624725869">
    <w:abstractNumId w:val="5"/>
  </w:num>
  <w:num w:numId="7" w16cid:durableId="28862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0F"/>
    <w:rsid w:val="0000213B"/>
    <w:rsid w:val="0000487B"/>
    <w:rsid w:val="00006DC8"/>
    <w:rsid w:val="00010B6D"/>
    <w:rsid w:val="000120EC"/>
    <w:rsid w:val="000123D2"/>
    <w:rsid w:val="00014D2B"/>
    <w:rsid w:val="00016639"/>
    <w:rsid w:val="0001681E"/>
    <w:rsid w:val="0002107F"/>
    <w:rsid w:val="0002477B"/>
    <w:rsid w:val="00026C67"/>
    <w:rsid w:val="00035088"/>
    <w:rsid w:val="00035820"/>
    <w:rsid w:val="000369FC"/>
    <w:rsid w:val="00036EF9"/>
    <w:rsid w:val="00040F44"/>
    <w:rsid w:val="00041872"/>
    <w:rsid w:val="00042B7C"/>
    <w:rsid w:val="00044C92"/>
    <w:rsid w:val="000465D1"/>
    <w:rsid w:val="00052C8A"/>
    <w:rsid w:val="00053388"/>
    <w:rsid w:val="0005668D"/>
    <w:rsid w:val="00062979"/>
    <w:rsid w:val="00067EEC"/>
    <w:rsid w:val="00071DFA"/>
    <w:rsid w:val="00074E6B"/>
    <w:rsid w:val="00075451"/>
    <w:rsid w:val="00082033"/>
    <w:rsid w:val="00085D0A"/>
    <w:rsid w:val="00087EC1"/>
    <w:rsid w:val="00090FD8"/>
    <w:rsid w:val="000929FD"/>
    <w:rsid w:val="00095A15"/>
    <w:rsid w:val="00095BBC"/>
    <w:rsid w:val="000A2661"/>
    <w:rsid w:val="000A54C0"/>
    <w:rsid w:val="000B058E"/>
    <w:rsid w:val="000B197F"/>
    <w:rsid w:val="000C2380"/>
    <w:rsid w:val="000C3BCE"/>
    <w:rsid w:val="000C5A25"/>
    <w:rsid w:val="000D750D"/>
    <w:rsid w:val="000D7545"/>
    <w:rsid w:val="000E3423"/>
    <w:rsid w:val="000E4187"/>
    <w:rsid w:val="000E61BD"/>
    <w:rsid w:val="000F216F"/>
    <w:rsid w:val="000F26E5"/>
    <w:rsid w:val="000F5A7F"/>
    <w:rsid w:val="000F5D15"/>
    <w:rsid w:val="000F715C"/>
    <w:rsid w:val="00100074"/>
    <w:rsid w:val="001140BD"/>
    <w:rsid w:val="00121917"/>
    <w:rsid w:val="001235F2"/>
    <w:rsid w:val="00127F3B"/>
    <w:rsid w:val="00130F10"/>
    <w:rsid w:val="001378F7"/>
    <w:rsid w:val="00143C71"/>
    <w:rsid w:val="00144643"/>
    <w:rsid w:val="001455E2"/>
    <w:rsid w:val="00154305"/>
    <w:rsid w:val="00155E37"/>
    <w:rsid w:val="00163263"/>
    <w:rsid w:val="0016495D"/>
    <w:rsid w:val="0017078E"/>
    <w:rsid w:val="00171775"/>
    <w:rsid w:val="00172FFE"/>
    <w:rsid w:val="00174405"/>
    <w:rsid w:val="0017455A"/>
    <w:rsid w:val="00184418"/>
    <w:rsid w:val="00184552"/>
    <w:rsid w:val="00184C0A"/>
    <w:rsid w:val="0018597D"/>
    <w:rsid w:val="00186755"/>
    <w:rsid w:val="00186E45"/>
    <w:rsid w:val="001873E4"/>
    <w:rsid w:val="0018799C"/>
    <w:rsid w:val="0019334F"/>
    <w:rsid w:val="00194D10"/>
    <w:rsid w:val="001A14C4"/>
    <w:rsid w:val="001B13DF"/>
    <w:rsid w:val="001B14C9"/>
    <w:rsid w:val="001B7466"/>
    <w:rsid w:val="001C221F"/>
    <w:rsid w:val="001C4597"/>
    <w:rsid w:val="001C4C9D"/>
    <w:rsid w:val="001C7DCA"/>
    <w:rsid w:val="001D4EF3"/>
    <w:rsid w:val="001D6CD6"/>
    <w:rsid w:val="001E259B"/>
    <w:rsid w:val="001E3F14"/>
    <w:rsid w:val="001E4A47"/>
    <w:rsid w:val="001E4D16"/>
    <w:rsid w:val="001E4D45"/>
    <w:rsid w:val="001F00AE"/>
    <w:rsid w:val="001F0CAD"/>
    <w:rsid w:val="001F1C74"/>
    <w:rsid w:val="001F1EC3"/>
    <w:rsid w:val="001F5852"/>
    <w:rsid w:val="001F590C"/>
    <w:rsid w:val="001F7E14"/>
    <w:rsid w:val="00203169"/>
    <w:rsid w:val="00205A7A"/>
    <w:rsid w:val="00206830"/>
    <w:rsid w:val="00206A79"/>
    <w:rsid w:val="00221658"/>
    <w:rsid w:val="00221F31"/>
    <w:rsid w:val="002246EA"/>
    <w:rsid w:val="00227A2F"/>
    <w:rsid w:val="00231E28"/>
    <w:rsid w:val="002349C6"/>
    <w:rsid w:val="00240D24"/>
    <w:rsid w:val="002415FB"/>
    <w:rsid w:val="002437C2"/>
    <w:rsid w:val="0024433A"/>
    <w:rsid w:val="00245436"/>
    <w:rsid w:val="00247B86"/>
    <w:rsid w:val="002510BB"/>
    <w:rsid w:val="002536DE"/>
    <w:rsid w:val="00254EC9"/>
    <w:rsid w:val="00255480"/>
    <w:rsid w:val="002562BD"/>
    <w:rsid w:val="00257EB0"/>
    <w:rsid w:val="002609C3"/>
    <w:rsid w:val="00260DE5"/>
    <w:rsid w:val="00263C2E"/>
    <w:rsid w:val="002658A2"/>
    <w:rsid w:val="00265D02"/>
    <w:rsid w:val="00266855"/>
    <w:rsid w:val="00270A9C"/>
    <w:rsid w:val="00272C24"/>
    <w:rsid w:val="00275A50"/>
    <w:rsid w:val="002810DD"/>
    <w:rsid w:val="002818BE"/>
    <w:rsid w:val="00287BBB"/>
    <w:rsid w:val="00291D03"/>
    <w:rsid w:val="002926C5"/>
    <w:rsid w:val="00292B6C"/>
    <w:rsid w:val="00296B03"/>
    <w:rsid w:val="00297ED0"/>
    <w:rsid w:val="002A1957"/>
    <w:rsid w:val="002A1B27"/>
    <w:rsid w:val="002A257B"/>
    <w:rsid w:val="002A58B7"/>
    <w:rsid w:val="002A5C40"/>
    <w:rsid w:val="002B1E8A"/>
    <w:rsid w:val="002C4149"/>
    <w:rsid w:val="002C7D50"/>
    <w:rsid w:val="002D11D7"/>
    <w:rsid w:val="002D29D4"/>
    <w:rsid w:val="002D4988"/>
    <w:rsid w:val="002D5320"/>
    <w:rsid w:val="002D68D9"/>
    <w:rsid w:val="002E1D1E"/>
    <w:rsid w:val="002F2359"/>
    <w:rsid w:val="002F3AAA"/>
    <w:rsid w:val="002F598E"/>
    <w:rsid w:val="002F7B93"/>
    <w:rsid w:val="003002DD"/>
    <w:rsid w:val="003010B6"/>
    <w:rsid w:val="0030128E"/>
    <w:rsid w:val="00306946"/>
    <w:rsid w:val="00314985"/>
    <w:rsid w:val="00314EAB"/>
    <w:rsid w:val="00315E2E"/>
    <w:rsid w:val="003162C8"/>
    <w:rsid w:val="00316762"/>
    <w:rsid w:val="00316E08"/>
    <w:rsid w:val="00316F31"/>
    <w:rsid w:val="0031718B"/>
    <w:rsid w:val="0032620F"/>
    <w:rsid w:val="003360BC"/>
    <w:rsid w:val="0034019E"/>
    <w:rsid w:val="003403EE"/>
    <w:rsid w:val="003407BA"/>
    <w:rsid w:val="00342528"/>
    <w:rsid w:val="00342F24"/>
    <w:rsid w:val="003541D3"/>
    <w:rsid w:val="003547E9"/>
    <w:rsid w:val="003621C2"/>
    <w:rsid w:val="00370EE6"/>
    <w:rsid w:val="003711E1"/>
    <w:rsid w:val="00373B58"/>
    <w:rsid w:val="003771E4"/>
    <w:rsid w:val="00377360"/>
    <w:rsid w:val="003805F8"/>
    <w:rsid w:val="00380C42"/>
    <w:rsid w:val="00381D2A"/>
    <w:rsid w:val="003956D7"/>
    <w:rsid w:val="003968A2"/>
    <w:rsid w:val="00396F72"/>
    <w:rsid w:val="00397A9C"/>
    <w:rsid w:val="003A31AC"/>
    <w:rsid w:val="003A40D8"/>
    <w:rsid w:val="003A5D27"/>
    <w:rsid w:val="003B32BA"/>
    <w:rsid w:val="003B78E6"/>
    <w:rsid w:val="003C0906"/>
    <w:rsid w:val="003C0B4F"/>
    <w:rsid w:val="003C0DFB"/>
    <w:rsid w:val="003C1948"/>
    <w:rsid w:val="003C2282"/>
    <w:rsid w:val="003C3A2D"/>
    <w:rsid w:val="003C5186"/>
    <w:rsid w:val="003C73C5"/>
    <w:rsid w:val="003C7BC7"/>
    <w:rsid w:val="003D19F2"/>
    <w:rsid w:val="003E4388"/>
    <w:rsid w:val="003E7AC7"/>
    <w:rsid w:val="003F0178"/>
    <w:rsid w:val="003F4D70"/>
    <w:rsid w:val="003F7C2C"/>
    <w:rsid w:val="00403974"/>
    <w:rsid w:val="00403CE4"/>
    <w:rsid w:val="00404AA2"/>
    <w:rsid w:val="00405222"/>
    <w:rsid w:val="0040742A"/>
    <w:rsid w:val="004079D0"/>
    <w:rsid w:val="00410BD1"/>
    <w:rsid w:val="00412DEA"/>
    <w:rsid w:val="004147FB"/>
    <w:rsid w:val="00414B78"/>
    <w:rsid w:val="00417E09"/>
    <w:rsid w:val="00421F28"/>
    <w:rsid w:val="004237E3"/>
    <w:rsid w:val="00427036"/>
    <w:rsid w:val="00430F47"/>
    <w:rsid w:val="00431916"/>
    <w:rsid w:val="00437DBB"/>
    <w:rsid w:val="00443700"/>
    <w:rsid w:val="0044370B"/>
    <w:rsid w:val="00446433"/>
    <w:rsid w:val="00447521"/>
    <w:rsid w:val="00451F4E"/>
    <w:rsid w:val="004536A5"/>
    <w:rsid w:val="00453B19"/>
    <w:rsid w:val="00462FDB"/>
    <w:rsid w:val="00463ED9"/>
    <w:rsid w:val="004651ED"/>
    <w:rsid w:val="004663DD"/>
    <w:rsid w:val="00467CC0"/>
    <w:rsid w:val="00473577"/>
    <w:rsid w:val="00473A09"/>
    <w:rsid w:val="0047430F"/>
    <w:rsid w:val="00477349"/>
    <w:rsid w:val="00485675"/>
    <w:rsid w:val="0048695A"/>
    <w:rsid w:val="00490C58"/>
    <w:rsid w:val="00495D91"/>
    <w:rsid w:val="004968B2"/>
    <w:rsid w:val="004A30CB"/>
    <w:rsid w:val="004A4CA0"/>
    <w:rsid w:val="004A5448"/>
    <w:rsid w:val="004A584F"/>
    <w:rsid w:val="004A7C37"/>
    <w:rsid w:val="004B0CAC"/>
    <w:rsid w:val="004B1793"/>
    <w:rsid w:val="004B4312"/>
    <w:rsid w:val="004C62A2"/>
    <w:rsid w:val="004C6C19"/>
    <w:rsid w:val="0050544F"/>
    <w:rsid w:val="005161DD"/>
    <w:rsid w:val="005201FD"/>
    <w:rsid w:val="00524BD2"/>
    <w:rsid w:val="00526271"/>
    <w:rsid w:val="00530691"/>
    <w:rsid w:val="00531EF0"/>
    <w:rsid w:val="00534234"/>
    <w:rsid w:val="00534B3D"/>
    <w:rsid w:val="00540459"/>
    <w:rsid w:val="005412F8"/>
    <w:rsid w:val="00547C75"/>
    <w:rsid w:val="00547CE1"/>
    <w:rsid w:val="00552388"/>
    <w:rsid w:val="00552578"/>
    <w:rsid w:val="00553338"/>
    <w:rsid w:val="00554E32"/>
    <w:rsid w:val="00563DA1"/>
    <w:rsid w:val="0056668A"/>
    <w:rsid w:val="00572DD3"/>
    <w:rsid w:val="00574DB9"/>
    <w:rsid w:val="00575FEF"/>
    <w:rsid w:val="005804E2"/>
    <w:rsid w:val="005821CB"/>
    <w:rsid w:val="0058644B"/>
    <w:rsid w:val="00587409"/>
    <w:rsid w:val="00587A51"/>
    <w:rsid w:val="00587BF4"/>
    <w:rsid w:val="00587FF3"/>
    <w:rsid w:val="005928AF"/>
    <w:rsid w:val="0059386F"/>
    <w:rsid w:val="005A07B1"/>
    <w:rsid w:val="005A0CE3"/>
    <w:rsid w:val="005A3B76"/>
    <w:rsid w:val="005A54F1"/>
    <w:rsid w:val="005A7B28"/>
    <w:rsid w:val="005B09F3"/>
    <w:rsid w:val="005B41AA"/>
    <w:rsid w:val="005B7E6D"/>
    <w:rsid w:val="005C160F"/>
    <w:rsid w:val="005C2A9F"/>
    <w:rsid w:val="005C43B1"/>
    <w:rsid w:val="005C7210"/>
    <w:rsid w:val="005C7836"/>
    <w:rsid w:val="005D5CEC"/>
    <w:rsid w:val="005D6266"/>
    <w:rsid w:val="005E1A5C"/>
    <w:rsid w:val="005E3632"/>
    <w:rsid w:val="005F16E2"/>
    <w:rsid w:val="005F4F7C"/>
    <w:rsid w:val="005F5EB7"/>
    <w:rsid w:val="00600402"/>
    <w:rsid w:val="0060096A"/>
    <w:rsid w:val="00602FA8"/>
    <w:rsid w:val="00603310"/>
    <w:rsid w:val="00604B2C"/>
    <w:rsid w:val="00607437"/>
    <w:rsid w:val="0061026F"/>
    <w:rsid w:val="00614636"/>
    <w:rsid w:val="0061519A"/>
    <w:rsid w:val="00617FE9"/>
    <w:rsid w:val="0062019D"/>
    <w:rsid w:val="006218A7"/>
    <w:rsid w:val="006222BA"/>
    <w:rsid w:val="00622A6E"/>
    <w:rsid w:val="00625F48"/>
    <w:rsid w:val="00626B8D"/>
    <w:rsid w:val="0063164D"/>
    <w:rsid w:val="00632CEB"/>
    <w:rsid w:val="0063716A"/>
    <w:rsid w:val="006379A9"/>
    <w:rsid w:val="00637AA4"/>
    <w:rsid w:val="00637B10"/>
    <w:rsid w:val="006407B2"/>
    <w:rsid w:val="00643B70"/>
    <w:rsid w:val="006441A2"/>
    <w:rsid w:val="00644530"/>
    <w:rsid w:val="006473D7"/>
    <w:rsid w:val="00650BDA"/>
    <w:rsid w:val="006562E3"/>
    <w:rsid w:val="00656D2D"/>
    <w:rsid w:val="00662019"/>
    <w:rsid w:val="006638F8"/>
    <w:rsid w:val="00665C25"/>
    <w:rsid w:val="00667B8C"/>
    <w:rsid w:val="00671128"/>
    <w:rsid w:val="00671D86"/>
    <w:rsid w:val="0067712F"/>
    <w:rsid w:val="00677751"/>
    <w:rsid w:val="00681536"/>
    <w:rsid w:val="0068265B"/>
    <w:rsid w:val="00684913"/>
    <w:rsid w:val="0068784A"/>
    <w:rsid w:val="0069201A"/>
    <w:rsid w:val="006A3028"/>
    <w:rsid w:val="006A40D4"/>
    <w:rsid w:val="006A45CB"/>
    <w:rsid w:val="006B41CA"/>
    <w:rsid w:val="006C2F60"/>
    <w:rsid w:val="006C6BDA"/>
    <w:rsid w:val="006C7A32"/>
    <w:rsid w:val="006CD9D3"/>
    <w:rsid w:val="006D3B47"/>
    <w:rsid w:val="006D511C"/>
    <w:rsid w:val="006D70C3"/>
    <w:rsid w:val="006D72B7"/>
    <w:rsid w:val="006E2A7D"/>
    <w:rsid w:val="006E4B81"/>
    <w:rsid w:val="006E5C90"/>
    <w:rsid w:val="006F07D2"/>
    <w:rsid w:val="006F0D14"/>
    <w:rsid w:val="006F2294"/>
    <w:rsid w:val="006F2A57"/>
    <w:rsid w:val="006F490A"/>
    <w:rsid w:val="006F5D27"/>
    <w:rsid w:val="006F63B0"/>
    <w:rsid w:val="00702145"/>
    <w:rsid w:val="007026FB"/>
    <w:rsid w:val="0070274C"/>
    <w:rsid w:val="00703D7E"/>
    <w:rsid w:val="00710C41"/>
    <w:rsid w:val="00716DEF"/>
    <w:rsid w:val="00720486"/>
    <w:rsid w:val="007207AF"/>
    <w:rsid w:val="0072190E"/>
    <w:rsid w:val="00725051"/>
    <w:rsid w:val="00726E87"/>
    <w:rsid w:val="00734B9D"/>
    <w:rsid w:val="00734EEA"/>
    <w:rsid w:val="00737144"/>
    <w:rsid w:val="00740011"/>
    <w:rsid w:val="00740160"/>
    <w:rsid w:val="0074041F"/>
    <w:rsid w:val="00740F1D"/>
    <w:rsid w:val="007412F7"/>
    <w:rsid w:val="00742F1B"/>
    <w:rsid w:val="007446FD"/>
    <w:rsid w:val="00744C16"/>
    <w:rsid w:val="00746656"/>
    <w:rsid w:val="007474CE"/>
    <w:rsid w:val="00751CC8"/>
    <w:rsid w:val="007577B7"/>
    <w:rsid w:val="00761738"/>
    <w:rsid w:val="0076299F"/>
    <w:rsid w:val="007655EF"/>
    <w:rsid w:val="0077002F"/>
    <w:rsid w:val="007701D7"/>
    <w:rsid w:val="0077134D"/>
    <w:rsid w:val="00771929"/>
    <w:rsid w:val="00772755"/>
    <w:rsid w:val="00774DCE"/>
    <w:rsid w:val="00776963"/>
    <w:rsid w:val="00781F48"/>
    <w:rsid w:val="007833F4"/>
    <w:rsid w:val="007912C5"/>
    <w:rsid w:val="0079213B"/>
    <w:rsid w:val="007953A9"/>
    <w:rsid w:val="00797405"/>
    <w:rsid w:val="007A0AD2"/>
    <w:rsid w:val="007A183A"/>
    <w:rsid w:val="007A540C"/>
    <w:rsid w:val="007A6B23"/>
    <w:rsid w:val="007B1A09"/>
    <w:rsid w:val="007B3CE9"/>
    <w:rsid w:val="007B436B"/>
    <w:rsid w:val="007B4C25"/>
    <w:rsid w:val="007C1FB0"/>
    <w:rsid w:val="007C3E88"/>
    <w:rsid w:val="007C41B1"/>
    <w:rsid w:val="007C4648"/>
    <w:rsid w:val="007C5554"/>
    <w:rsid w:val="007D3924"/>
    <w:rsid w:val="007D6FC1"/>
    <w:rsid w:val="007E006C"/>
    <w:rsid w:val="007E08E2"/>
    <w:rsid w:val="007E1B0C"/>
    <w:rsid w:val="007E479A"/>
    <w:rsid w:val="00800ECA"/>
    <w:rsid w:val="00803595"/>
    <w:rsid w:val="008051DD"/>
    <w:rsid w:val="0081144D"/>
    <w:rsid w:val="0081699D"/>
    <w:rsid w:val="008171F8"/>
    <w:rsid w:val="008222D7"/>
    <w:rsid w:val="008233DC"/>
    <w:rsid w:val="008248AF"/>
    <w:rsid w:val="00824B48"/>
    <w:rsid w:val="008255C4"/>
    <w:rsid w:val="00825F2B"/>
    <w:rsid w:val="00826D56"/>
    <w:rsid w:val="00827B5E"/>
    <w:rsid w:val="00830C41"/>
    <w:rsid w:val="0083579F"/>
    <w:rsid w:val="008507F8"/>
    <w:rsid w:val="00851779"/>
    <w:rsid w:val="00852B2D"/>
    <w:rsid w:val="00855004"/>
    <w:rsid w:val="00855300"/>
    <w:rsid w:val="008559FD"/>
    <w:rsid w:val="0085780C"/>
    <w:rsid w:val="00862701"/>
    <w:rsid w:val="00863E17"/>
    <w:rsid w:val="0086787A"/>
    <w:rsid w:val="00873782"/>
    <w:rsid w:val="00875C65"/>
    <w:rsid w:val="0088418B"/>
    <w:rsid w:val="00884F7C"/>
    <w:rsid w:val="00887655"/>
    <w:rsid w:val="00892EA3"/>
    <w:rsid w:val="00897370"/>
    <w:rsid w:val="008A0294"/>
    <w:rsid w:val="008A4CEE"/>
    <w:rsid w:val="008A53BB"/>
    <w:rsid w:val="008A7428"/>
    <w:rsid w:val="008B08F4"/>
    <w:rsid w:val="008B1EDE"/>
    <w:rsid w:val="008B36BF"/>
    <w:rsid w:val="008B64A5"/>
    <w:rsid w:val="008C0FB5"/>
    <w:rsid w:val="008C49B9"/>
    <w:rsid w:val="008D0ACA"/>
    <w:rsid w:val="008D0CC0"/>
    <w:rsid w:val="008D35AA"/>
    <w:rsid w:val="008D3BF8"/>
    <w:rsid w:val="008E0D34"/>
    <w:rsid w:val="008E2149"/>
    <w:rsid w:val="008F1A16"/>
    <w:rsid w:val="008F1B2F"/>
    <w:rsid w:val="008F7514"/>
    <w:rsid w:val="008F7CB7"/>
    <w:rsid w:val="00900DA1"/>
    <w:rsid w:val="00901B0C"/>
    <w:rsid w:val="0090438D"/>
    <w:rsid w:val="00910698"/>
    <w:rsid w:val="00913589"/>
    <w:rsid w:val="009141AE"/>
    <w:rsid w:val="009160FF"/>
    <w:rsid w:val="00920214"/>
    <w:rsid w:val="00921167"/>
    <w:rsid w:val="009214C8"/>
    <w:rsid w:val="00930AF1"/>
    <w:rsid w:val="00930C48"/>
    <w:rsid w:val="0093247D"/>
    <w:rsid w:val="009326DD"/>
    <w:rsid w:val="00932935"/>
    <w:rsid w:val="009378D5"/>
    <w:rsid w:val="00942DAE"/>
    <w:rsid w:val="00946CE5"/>
    <w:rsid w:val="00950E4A"/>
    <w:rsid w:val="0095141D"/>
    <w:rsid w:val="00952AC9"/>
    <w:rsid w:val="0095318B"/>
    <w:rsid w:val="00955DA2"/>
    <w:rsid w:val="00957C25"/>
    <w:rsid w:val="00960BE3"/>
    <w:rsid w:val="00962FB3"/>
    <w:rsid w:val="00970456"/>
    <w:rsid w:val="00977010"/>
    <w:rsid w:val="00977585"/>
    <w:rsid w:val="0097798B"/>
    <w:rsid w:val="00983DDB"/>
    <w:rsid w:val="0098709F"/>
    <w:rsid w:val="0098724A"/>
    <w:rsid w:val="00990FFC"/>
    <w:rsid w:val="009923EF"/>
    <w:rsid w:val="00992481"/>
    <w:rsid w:val="009948AB"/>
    <w:rsid w:val="00995AEC"/>
    <w:rsid w:val="0099737A"/>
    <w:rsid w:val="009976AE"/>
    <w:rsid w:val="00997BFF"/>
    <w:rsid w:val="009A00B5"/>
    <w:rsid w:val="009A6D45"/>
    <w:rsid w:val="009B183F"/>
    <w:rsid w:val="009B5184"/>
    <w:rsid w:val="009B6E12"/>
    <w:rsid w:val="009C41A4"/>
    <w:rsid w:val="009C520E"/>
    <w:rsid w:val="009D2450"/>
    <w:rsid w:val="009D2FD5"/>
    <w:rsid w:val="009D4323"/>
    <w:rsid w:val="009D44A4"/>
    <w:rsid w:val="009D48AD"/>
    <w:rsid w:val="009D7439"/>
    <w:rsid w:val="009E1D7D"/>
    <w:rsid w:val="009E4363"/>
    <w:rsid w:val="009E554F"/>
    <w:rsid w:val="009E62DE"/>
    <w:rsid w:val="009F186D"/>
    <w:rsid w:val="009F1A70"/>
    <w:rsid w:val="009F2E45"/>
    <w:rsid w:val="009F30E4"/>
    <w:rsid w:val="009F3138"/>
    <w:rsid w:val="009F4F6F"/>
    <w:rsid w:val="00A02F99"/>
    <w:rsid w:val="00A21190"/>
    <w:rsid w:val="00A219CF"/>
    <w:rsid w:val="00A2268F"/>
    <w:rsid w:val="00A22D7D"/>
    <w:rsid w:val="00A22DB0"/>
    <w:rsid w:val="00A26EE7"/>
    <w:rsid w:val="00A27076"/>
    <w:rsid w:val="00A3141B"/>
    <w:rsid w:val="00A328AC"/>
    <w:rsid w:val="00A33866"/>
    <w:rsid w:val="00A3531E"/>
    <w:rsid w:val="00A36757"/>
    <w:rsid w:val="00A41233"/>
    <w:rsid w:val="00A46ADB"/>
    <w:rsid w:val="00A5113C"/>
    <w:rsid w:val="00A53CCB"/>
    <w:rsid w:val="00A57FD9"/>
    <w:rsid w:val="00A6411E"/>
    <w:rsid w:val="00A72CDD"/>
    <w:rsid w:val="00A7600E"/>
    <w:rsid w:val="00A8740D"/>
    <w:rsid w:val="00A908ED"/>
    <w:rsid w:val="00A92780"/>
    <w:rsid w:val="00A94E0D"/>
    <w:rsid w:val="00A96AFB"/>
    <w:rsid w:val="00A96F8F"/>
    <w:rsid w:val="00AA0204"/>
    <w:rsid w:val="00AA2A4F"/>
    <w:rsid w:val="00AA5129"/>
    <w:rsid w:val="00AA7C39"/>
    <w:rsid w:val="00AB1C9B"/>
    <w:rsid w:val="00AB32B1"/>
    <w:rsid w:val="00AB39E3"/>
    <w:rsid w:val="00AB4F7B"/>
    <w:rsid w:val="00AB4F91"/>
    <w:rsid w:val="00AB6CC1"/>
    <w:rsid w:val="00AB6F4C"/>
    <w:rsid w:val="00AB6F5F"/>
    <w:rsid w:val="00AB7360"/>
    <w:rsid w:val="00AC2B20"/>
    <w:rsid w:val="00AD135E"/>
    <w:rsid w:val="00AD16A4"/>
    <w:rsid w:val="00AD5BB9"/>
    <w:rsid w:val="00AD6653"/>
    <w:rsid w:val="00AE1370"/>
    <w:rsid w:val="00AE1C4E"/>
    <w:rsid w:val="00AE3814"/>
    <w:rsid w:val="00AE3AB3"/>
    <w:rsid w:val="00AE5491"/>
    <w:rsid w:val="00AF380D"/>
    <w:rsid w:val="00AF77E5"/>
    <w:rsid w:val="00B01282"/>
    <w:rsid w:val="00B0644A"/>
    <w:rsid w:val="00B06CB7"/>
    <w:rsid w:val="00B1045E"/>
    <w:rsid w:val="00B1046D"/>
    <w:rsid w:val="00B146E2"/>
    <w:rsid w:val="00B1727C"/>
    <w:rsid w:val="00B22080"/>
    <w:rsid w:val="00B2394E"/>
    <w:rsid w:val="00B2424F"/>
    <w:rsid w:val="00B2525B"/>
    <w:rsid w:val="00B300A5"/>
    <w:rsid w:val="00B30CF9"/>
    <w:rsid w:val="00B41863"/>
    <w:rsid w:val="00B44781"/>
    <w:rsid w:val="00B504D5"/>
    <w:rsid w:val="00B519F6"/>
    <w:rsid w:val="00B54FB7"/>
    <w:rsid w:val="00B552FE"/>
    <w:rsid w:val="00B56519"/>
    <w:rsid w:val="00B62DAE"/>
    <w:rsid w:val="00B645F1"/>
    <w:rsid w:val="00B64FAE"/>
    <w:rsid w:val="00B8005A"/>
    <w:rsid w:val="00B846A1"/>
    <w:rsid w:val="00B86E7C"/>
    <w:rsid w:val="00B904CF"/>
    <w:rsid w:val="00B93212"/>
    <w:rsid w:val="00B932C0"/>
    <w:rsid w:val="00B93C49"/>
    <w:rsid w:val="00B94AFA"/>
    <w:rsid w:val="00B9706F"/>
    <w:rsid w:val="00BA0AFD"/>
    <w:rsid w:val="00BA1651"/>
    <w:rsid w:val="00BA1E4A"/>
    <w:rsid w:val="00BA3670"/>
    <w:rsid w:val="00BA3881"/>
    <w:rsid w:val="00BA52C0"/>
    <w:rsid w:val="00BA6214"/>
    <w:rsid w:val="00BB1F90"/>
    <w:rsid w:val="00BB7E16"/>
    <w:rsid w:val="00BB7FCB"/>
    <w:rsid w:val="00BC11E6"/>
    <w:rsid w:val="00BC3076"/>
    <w:rsid w:val="00BC34EB"/>
    <w:rsid w:val="00BD1A49"/>
    <w:rsid w:val="00BD2F22"/>
    <w:rsid w:val="00BD2FB9"/>
    <w:rsid w:val="00BD3354"/>
    <w:rsid w:val="00BE279A"/>
    <w:rsid w:val="00BE3527"/>
    <w:rsid w:val="00BE4EF4"/>
    <w:rsid w:val="00BE63A0"/>
    <w:rsid w:val="00BF0575"/>
    <w:rsid w:val="00BF3170"/>
    <w:rsid w:val="00BF445B"/>
    <w:rsid w:val="00C0226C"/>
    <w:rsid w:val="00C06A69"/>
    <w:rsid w:val="00C11064"/>
    <w:rsid w:val="00C2013E"/>
    <w:rsid w:val="00C2082E"/>
    <w:rsid w:val="00C2106D"/>
    <w:rsid w:val="00C221C0"/>
    <w:rsid w:val="00C22BE5"/>
    <w:rsid w:val="00C2625C"/>
    <w:rsid w:val="00C266B7"/>
    <w:rsid w:val="00C2690C"/>
    <w:rsid w:val="00C26DB5"/>
    <w:rsid w:val="00C274F8"/>
    <w:rsid w:val="00C30422"/>
    <w:rsid w:val="00C319CB"/>
    <w:rsid w:val="00C322DC"/>
    <w:rsid w:val="00C34BA4"/>
    <w:rsid w:val="00C35011"/>
    <w:rsid w:val="00C35C4C"/>
    <w:rsid w:val="00C3667A"/>
    <w:rsid w:val="00C42A26"/>
    <w:rsid w:val="00C43C6C"/>
    <w:rsid w:val="00C4453E"/>
    <w:rsid w:val="00C46E06"/>
    <w:rsid w:val="00C50CAA"/>
    <w:rsid w:val="00C5312A"/>
    <w:rsid w:val="00C557B2"/>
    <w:rsid w:val="00C573BD"/>
    <w:rsid w:val="00C62CEB"/>
    <w:rsid w:val="00C62FAF"/>
    <w:rsid w:val="00C63747"/>
    <w:rsid w:val="00C64E65"/>
    <w:rsid w:val="00C653FF"/>
    <w:rsid w:val="00C724FA"/>
    <w:rsid w:val="00C726C3"/>
    <w:rsid w:val="00C7295C"/>
    <w:rsid w:val="00C839AC"/>
    <w:rsid w:val="00C85154"/>
    <w:rsid w:val="00C85734"/>
    <w:rsid w:val="00C863B2"/>
    <w:rsid w:val="00C869D1"/>
    <w:rsid w:val="00C91A3A"/>
    <w:rsid w:val="00CA03BE"/>
    <w:rsid w:val="00CA3D1A"/>
    <w:rsid w:val="00CA674B"/>
    <w:rsid w:val="00CC0847"/>
    <w:rsid w:val="00CC2D58"/>
    <w:rsid w:val="00CC366F"/>
    <w:rsid w:val="00CC6277"/>
    <w:rsid w:val="00CC65B7"/>
    <w:rsid w:val="00CC77EE"/>
    <w:rsid w:val="00CC7EFA"/>
    <w:rsid w:val="00CD5BC7"/>
    <w:rsid w:val="00CD675B"/>
    <w:rsid w:val="00CD6C96"/>
    <w:rsid w:val="00CE0EA1"/>
    <w:rsid w:val="00CE5E8A"/>
    <w:rsid w:val="00CF1DB5"/>
    <w:rsid w:val="00CF23E6"/>
    <w:rsid w:val="00CF4BCB"/>
    <w:rsid w:val="00CF701B"/>
    <w:rsid w:val="00CF77AA"/>
    <w:rsid w:val="00D00494"/>
    <w:rsid w:val="00D01213"/>
    <w:rsid w:val="00D04222"/>
    <w:rsid w:val="00D204DE"/>
    <w:rsid w:val="00D21459"/>
    <w:rsid w:val="00D30B59"/>
    <w:rsid w:val="00D37B90"/>
    <w:rsid w:val="00D41114"/>
    <w:rsid w:val="00D414CA"/>
    <w:rsid w:val="00D43C97"/>
    <w:rsid w:val="00D4496C"/>
    <w:rsid w:val="00D45073"/>
    <w:rsid w:val="00D47DE8"/>
    <w:rsid w:val="00D531AA"/>
    <w:rsid w:val="00D531C6"/>
    <w:rsid w:val="00D54A62"/>
    <w:rsid w:val="00D558D4"/>
    <w:rsid w:val="00D562CD"/>
    <w:rsid w:val="00D573DA"/>
    <w:rsid w:val="00D605D8"/>
    <w:rsid w:val="00D60F0C"/>
    <w:rsid w:val="00D61F01"/>
    <w:rsid w:val="00D62E54"/>
    <w:rsid w:val="00D72906"/>
    <w:rsid w:val="00D730FD"/>
    <w:rsid w:val="00D744CD"/>
    <w:rsid w:val="00D7455D"/>
    <w:rsid w:val="00D74560"/>
    <w:rsid w:val="00D75A89"/>
    <w:rsid w:val="00D762AF"/>
    <w:rsid w:val="00D81B33"/>
    <w:rsid w:val="00D82D77"/>
    <w:rsid w:val="00D85B3B"/>
    <w:rsid w:val="00D94F4C"/>
    <w:rsid w:val="00D97B4D"/>
    <w:rsid w:val="00DA08B5"/>
    <w:rsid w:val="00DA08D3"/>
    <w:rsid w:val="00DA106B"/>
    <w:rsid w:val="00DA255B"/>
    <w:rsid w:val="00DA2A40"/>
    <w:rsid w:val="00DA37B8"/>
    <w:rsid w:val="00DA3834"/>
    <w:rsid w:val="00DA3E37"/>
    <w:rsid w:val="00DB1A24"/>
    <w:rsid w:val="00DB5A65"/>
    <w:rsid w:val="00DB6B36"/>
    <w:rsid w:val="00DB77B4"/>
    <w:rsid w:val="00DC235D"/>
    <w:rsid w:val="00DD5CE4"/>
    <w:rsid w:val="00DD7B0F"/>
    <w:rsid w:val="00DE19FD"/>
    <w:rsid w:val="00DE2807"/>
    <w:rsid w:val="00DF1561"/>
    <w:rsid w:val="00DF4A16"/>
    <w:rsid w:val="00DF4B17"/>
    <w:rsid w:val="00DF73BC"/>
    <w:rsid w:val="00E01146"/>
    <w:rsid w:val="00E056BF"/>
    <w:rsid w:val="00E05E42"/>
    <w:rsid w:val="00E068F7"/>
    <w:rsid w:val="00E1326B"/>
    <w:rsid w:val="00E144E6"/>
    <w:rsid w:val="00E166D3"/>
    <w:rsid w:val="00E1769D"/>
    <w:rsid w:val="00E22496"/>
    <w:rsid w:val="00E23B5C"/>
    <w:rsid w:val="00E2457B"/>
    <w:rsid w:val="00E261FB"/>
    <w:rsid w:val="00E2693F"/>
    <w:rsid w:val="00E26C92"/>
    <w:rsid w:val="00E30E8A"/>
    <w:rsid w:val="00E33E29"/>
    <w:rsid w:val="00E4177E"/>
    <w:rsid w:val="00E41862"/>
    <w:rsid w:val="00E4205D"/>
    <w:rsid w:val="00E4282E"/>
    <w:rsid w:val="00E43528"/>
    <w:rsid w:val="00E46849"/>
    <w:rsid w:val="00E54C0B"/>
    <w:rsid w:val="00E563A3"/>
    <w:rsid w:val="00E60FFD"/>
    <w:rsid w:val="00E635E6"/>
    <w:rsid w:val="00E6381C"/>
    <w:rsid w:val="00E63C5C"/>
    <w:rsid w:val="00E64C83"/>
    <w:rsid w:val="00E64DFA"/>
    <w:rsid w:val="00E70FE3"/>
    <w:rsid w:val="00E74124"/>
    <w:rsid w:val="00E747D4"/>
    <w:rsid w:val="00E75922"/>
    <w:rsid w:val="00E75F6A"/>
    <w:rsid w:val="00E77468"/>
    <w:rsid w:val="00E8331B"/>
    <w:rsid w:val="00E8507B"/>
    <w:rsid w:val="00E93309"/>
    <w:rsid w:val="00E94888"/>
    <w:rsid w:val="00E966AA"/>
    <w:rsid w:val="00E966C1"/>
    <w:rsid w:val="00E9694B"/>
    <w:rsid w:val="00EA0373"/>
    <w:rsid w:val="00EA25C5"/>
    <w:rsid w:val="00EA4EBD"/>
    <w:rsid w:val="00EA5486"/>
    <w:rsid w:val="00ED0242"/>
    <w:rsid w:val="00ED54B1"/>
    <w:rsid w:val="00EE5218"/>
    <w:rsid w:val="00EF3B70"/>
    <w:rsid w:val="00F01986"/>
    <w:rsid w:val="00F0220F"/>
    <w:rsid w:val="00F04C59"/>
    <w:rsid w:val="00F05C9D"/>
    <w:rsid w:val="00F07D15"/>
    <w:rsid w:val="00F1052A"/>
    <w:rsid w:val="00F12CDD"/>
    <w:rsid w:val="00F13476"/>
    <w:rsid w:val="00F158B8"/>
    <w:rsid w:val="00F22E45"/>
    <w:rsid w:val="00F30743"/>
    <w:rsid w:val="00F3120A"/>
    <w:rsid w:val="00F32CF3"/>
    <w:rsid w:val="00F37C7E"/>
    <w:rsid w:val="00F40F8F"/>
    <w:rsid w:val="00F42BFC"/>
    <w:rsid w:val="00F46C3B"/>
    <w:rsid w:val="00F50135"/>
    <w:rsid w:val="00F54783"/>
    <w:rsid w:val="00F54B1F"/>
    <w:rsid w:val="00F623ED"/>
    <w:rsid w:val="00F6325E"/>
    <w:rsid w:val="00F65098"/>
    <w:rsid w:val="00F70A7B"/>
    <w:rsid w:val="00F70AF9"/>
    <w:rsid w:val="00F7156A"/>
    <w:rsid w:val="00F72DD8"/>
    <w:rsid w:val="00F8051F"/>
    <w:rsid w:val="00F81CBF"/>
    <w:rsid w:val="00F829D1"/>
    <w:rsid w:val="00F838E8"/>
    <w:rsid w:val="00F84C42"/>
    <w:rsid w:val="00F85310"/>
    <w:rsid w:val="00F86325"/>
    <w:rsid w:val="00F91DF0"/>
    <w:rsid w:val="00F95154"/>
    <w:rsid w:val="00F97016"/>
    <w:rsid w:val="00FA0539"/>
    <w:rsid w:val="00FA1AC8"/>
    <w:rsid w:val="00FA4D55"/>
    <w:rsid w:val="00FA558C"/>
    <w:rsid w:val="00FA5BFC"/>
    <w:rsid w:val="00FA5F9C"/>
    <w:rsid w:val="00FB74AF"/>
    <w:rsid w:val="00FC0D44"/>
    <w:rsid w:val="00FC335F"/>
    <w:rsid w:val="00FD534D"/>
    <w:rsid w:val="00FD72E3"/>
    <w:rsid w:val="00FE09A5"/>
    <w:rsid w:val="00FE0D72"/>
    <w:rsid w:val="00FE43D1"/>
    <w:rsid w:val="00FE58A2"/>
    <w:rsid w:val="00FE7F77"/>
    <w:rsid w:val="00FF0379"/>
    <w:rsid w:val="00FF1CDC"/>
    <w:rsid w:val="00FF454F"/>
    <w:rsid w:val="00FF51FC"/>
    <w:rsid w:val="00FF6769"/>
    <w:rsid w:val="01024572"/>
    <w:rsid w:val="011F009F"/>
    <w:rsid w:val="014630DE"/>
    <w:rsid w:val="018D66D9"/>
    <w:rsid w:val="01981342"/>
    <w:rsid w:val="01B71202"/>
    <w:rsid w:val="01D68CB4"/>
    <w:rsid w:val="0210ED56"/>
    <w:rsid w:val="02314A07"/>
    <w:rsid w:val="024532F9"/>
    <w:rsid w:val="02649E97"/>
    <w:rsid w:val="027230B3"/>
    <w:rsid w:val="02D1AC0D"/>
    <w:rsid w:val="02FC384C"/>
    <w:rsid w:val="0316BD52"/>
    <w:rsid w:val="037D6932"/>
    <w:rsid w:val="03F0CEBC"/>
    <w:rsid w:val="0459929F"/>
    <w:rsid w:val="047DD95A"/>
    <w:rsid w:val="04B9A0C7"/>
    <w:rsid w:val="04DCDEBE"/>
    <w:rsid w:val="05373661"/>
    <w:rsid w:val="05E678E8"/>
    <w:rsid w:val="060F9436"/>
    <w:rsid w:val="063F2634"/>
    <w:rsid w:val="064C83DC"/>
    <w:rsid w:val="06530BF2"/>
    <w:rsid w:val="065CB965"/>
    <w:rsid w:val="0682C00C"/>
    <w:rsid w:val="06DC0861"/>
    <w:rsid w:val="0749A922"/>
    <w:rsid w:val="07FC89B1"/>
    <w:rsid w:val="07FD9DC3"/>
    <w:rsid w:val="08D70D18"/>
    <w:rsid w:val="09378E83"/>
    <w:rsid w:val="099F1D61"/>
    <w:rsid w:val="09BF4846"/>
    <w:rsid w:val="0A6ECC1E"/>
    <w:rsid w:val="0AC3262B"/>
    <w:rsid w:val="0AD3B253"/>
    <w:rsid w:val="0AF61F49"/>
    <w:rsid w:val="0B1A8154"/>
    <w:rsid w:val="0B2CEC11"/>
    <w:rsid w:val="0B3158C6"/>
    <w:rsid w:val="0B5E20CC"/>
    <w:rsid w:val="0BABDEE0"/>
    <w:rsid w:val="0BDE8231"/>
    <w:rsid w:val="0CA755B6"/>
    <w:rsid w:val="0CF18477"/>
    <w:rsid w:val="0D4E514C"/>
    <w:rsid w:val="0D50A3E9"/>
    <w:rsid w:val="0D53CAC2"/>
    <w:rsid w:val="0D599CAC"/>
    <w:rsid w:val="0D62C24A"/>
    <w:rsid w:val="0E58AF0C"/>
    <w:rsid w:val="0E6BC969"/>
    <w:rsid w:val="0EB061D1"/>
    <w:rsid w:val="0EBB2E6C"/>
    <w:rsid w:val="0EE6889E"/>
    <w:rsid w:val="0EE91055"/>
    <w:rsid w:val="0F5C0A4A"/>
    <w:rsid w:val="0F758DFD"/>
    <w:rsid w:val="0FAAF3AF"/>
    <w:rsid w:val="0FC63988"/>
    <w:rsid w:val="10058C9D"/>
    <w:rsid w:val="10B20ADA"/>
    <w:rsid w:val="10B71CDE"/>
    <w:rsid w:val="10BC3930"/>
    <w:rsid w:val="11461691"/>
    <w:rsid w:val="1179FECA"/>
    <w:rsid w:val="11A8BC52"/>
    <w:rsid w:val="11FA79A3"/>
    <w:rsid w:val="12048BC1"/>
    <w:rsid w:val="12342223"/>
    <w:rsid w:val="1260383D"/>
    <w:rsid w:val="1297E5EB"/>
    <w:rsid w:val="12A830C7"/>
    <w:rsid w:val="1333A2AB"/>
    <w:rsid w:val="13EDE78B"/>
    <w:rsid w:val="142B1B35"/>
    <w:rsid w:val="1443C14C"/>
    <w:rsid w:val="1507E552"/>
    <w:rsid w:val="1510BED1"/>
    <w:rsid w:val="15185D2A"/>
    <w:rsid w:val="153D79F5"/>
    <w:rsid w:val="15A4E5D7"/>
    <w:rsid w:val="1601DF22"/>
    <w:rsid w:val="160A6C60"/>
    <w:rsid w:val="160CAAE9"/>
    <w:rsid w:val="1651FBF6"/>
    <w:rsid w:val="16B6911B"/>
    <w:rsid w:val="16E3FFCF"/>
    <w:rsid w:val="16FA2AA5"/>
    <w:rsid w:val="16FBE6CA"/>
    <w:rsid w:val="16FD3538"/>
    <w:rsid w:val="1707E11C"/>
    <w:rsid w:val="1736F1AB"/>
    <w:rsid w:val="173C9203"/>
    <w:rsid w:val="1756D4E4"/>
    <w:rsid w:val="17825118"/>
    <w:rsid w:val="1787D4A0"/>
    <w:rsid w:val="17DC8779"/>
    <w:rsid w:val="17FD1387"/>
    <w:rsid w:val="17FE479F"/>
    <w:rsid w:val="1823EBF3"/>
    <w:rsid w:val="1846EF4C"/>
    <w:rsid w:val="1848332E"/>
    <w:rsid w:val="192B0538"/>
    <w:rsid w:val="1999AF49"/>
    <w:rsid w:val="19A7E4BE"/>
    <w:rsid w:val="1A4C4A23"/>
    <w:rsid w:val="1A7F1ED0"/>
    <w:rsid w:val="1BD86660"/>
    <w:rsid w:val="1BE1CE50"/>
    <w:rsid w:val="1C068BC3"/>
    <w:rsid w:val="1C0D9E04"/>
    <w:rsid w:val="1C40A214"/>
    <w:rsid w:val="1C70B8B1"/>
    <w:rsid w:val="1C77E9EE"/>
    <w:rsid w:val="1CD0EF87"/>
    <w:rsid w:val="1CD55516"/>
    <w:rsid w:val="1D87D51A"/>
    <w:rsid w:val="1DD45640"/>
    <w:rsid w:val="1DFBB4DF"/>
    <w:rsid w:val="1DFCA388"/>
    <w:rsid w:val="1E2073CF"/>
    <w:rsid w:val="1E554BFD"/>
    <w:rsid w:val="1F12C8F6"/>
    <w:rsid w:val="1F49224C"/>
    <w:rsid w:val="1F78B4A7"/>
    <w:rsid w:val="1F869661"/>
    <w:rsid w:val="1F90967C"/>
    <w:rsid w:val="1F961148"/>
    <w:rsid w:val="1FBF6EE6"/>
    <w:rsid w:val="202362B6"/>
    <w:rsid w:val="2065DF35"/>
    <w:rsid w:val="215B62CE"/>
    <w:rsid w:val="2174DE31"/>
    <w:rsid w:val="21765894"/>
    <w:rsid w:val="2261ECE2"/>
    <w:rsid w:val="22F0932B"/>
    <w:rsid w:val="2350F947"/>
    <w:rsid w:val="237BC1A2"/>
    <w:rsid w:val="24169CAF"/>
    <w:rsid w:val="2451E392"/>
    <w:rsid w:val="24A0F827"/>
    <w:rsid w:val="24E7D01D"/>
    <w:rsid w:val="25135FE9"/>
    <w:rsid w:val="2522585D"/>
    <w:rsid w:val="25262BA1"/>
    <w:rsid w:val="253784B5"/>
    <w:rsid w:val="256ED09A"/>
    <w:rsid w:val="25B8D774"/>
    <w:rsid w:val="25D512A8"/>
    <w:rsid w:val="26478DA6"/>
    <w:rsid w:val="26976849"/>
    <w:rsid w:val="26A48D8F"/>
    <w:rsid w:val="26BEB437"/>
    <w:rsid w:val="26C39A13"/>
    <w:rsid w:val="27031F71"/>
    <w:rsid w:val="270FF18D"/>
    <w:rsid w:val="281BFD40"/>
    <w:rsid w:val="2837BFF6"/>
    <w:rsid w:val="288E3D96"/>
    <w:rsid w:val="29234681"/>
    <w:rsid w:val="293332C9"/>
    <w:rsid w:val="2A03C301"/>
    <w:rsid w:val="2A0A5E3F"/>
    <w:rsid w:val="2AD40E8E"/>
    <w:rsid w:val="2B06E4BE"/>
    <w:rsid w:val="2B2B5E7F"/>
    <w:rsid w:val="2B53464A"/>
    <w:rsid w:val="2B77E13A"/>
    <w:rsid w:val="2B8915D9"/>
    <w:rsid w:val="2C63C1BB"/>
    <w:rsid w:val="2CA7E8B1"/>
    <w:rsid w:val="2CCEA3C2"/>
    <w:rsid w:val="2D031786"/>
    <w:rsid w:val="2D0A0C57"/>
    <w:rsid w:val="2D27644E"/>
    <w:rsid w:val="2D4C8924"/>
    <w:rsid w:val="2DDD8026"/>
    <w:rsid w:val="2E07F0B3"/>
    <w:rsid w:val="2E589D00"/>
    <w:rsid w:val="2E8CB4C7"/>
    <w:rsid w:val="2F57DE39"/>
    <w:rsid w:val="2F68248F"/>
    <w:rsid w:val="2FB12DF6"/>
    <w:rsid w:val="2FF5733D"/>
    <w:rsid w:val="30406A53"/>
    <w:rsid w:val="31524EA7"/>
    <w:rsid w:val="31DFCFFB"/>
    <w:rsid w:val="32053B3B"/>
    <w:rsid w:val="320D2192"/>
    <w:rsid w:val="32458959"/>
    <w:rsid w:val="32557EA2"/>
    <w:rsid w:val="3258B8DC"/>
    <w:rsid w:val="325E25EA"/>
    <w:rsid w:val="3261D93A"/>
    <w:rsid w:val="327A501E"/>
    <w:rsid w:val="329D5A21"/>
    <w:rsid w:val="33ED9C18"/>
    <w:rsid w:val="342D98E1"/>
    <w:rsid w:val="34B4F216"/>
    <w:rsid w:val="34BE3267"/>
    <w:rsid w:val="34E5E824"/>
    <w:rsid w:val="3512291E"/>
    <w:rsid w:val="35210B9C"/>
    <w:rsid w:val="35284D62"/>
    <w:rsid w:val="353C591A"/>
    <w:rsid w:val="357984A0"/>
    <w:rsid w:val="35DD0AA5"/>
    <w:rsid w:val="3654A5F3"/>
    <w:rsid w:val="368504A6"/>
    <w:rsid w:val="36886EC5"/>
    <w:rsid w:val="36BADB1A"/>
    <w:rsid w:val="37143B78"/>
    <w:rsid w:val="3731B3C4"/>
    <w:rsid w:val="37C67146"/>
    <w:rsid w:val="37E2E26D"/>
    <w:rsid w:val="380BE3D2"/>
    <w:rsid w:val="38328729"/>
    <w:rsid w:val="38542621"/>
    <w:rsid w:val="38D4FB92"/>
    <w:rsid w:val="38F22152"/>
    <w:rsid w:val="39F8165F"/>
    <w:rsid w:val="3AE2270C"/>
    <w:rsid w:val="3B38605C"/>
    <w:rsid w:val="3BC3BA93"/>
    <w:rsid w:val="3C299343"/>
    <w:rsid w:val="3CC68428"/>
    <w:rsid w:val="3DD36DA4"/>
    <w:rsid w:val="3E2C1731"/>
    <w:rsid w:val="3F9031C7"/>
    <w:rsid w:val="4080087A"/>
    <w:rsid w:val="40B5559F"/>
    <w:rsid w:val="40DF9F49"/>
    <w:rsid w:val="4111CA8B"/>
    <w:rsid w:val="41164783"/>
    <w:rsid w:val="412837FC"/>
    <w:rsid w:val="41643F20"/>
    <w:rsid w:val="4186807A"/>
    <w:rsid w:val="41960FB8"/>
    <w:rsid w:val="41FD1A90"/>
    <w:rsid w:val="421C55CB"/>
    <w:rsid w:val="42223819"/>
    <w:rsid w:val="42475A2F"/>
    <w:rsid w:val="42B16DE2"/>
    <w:rsid w:val="430B7F02"/>
    <w:rsid w:val="4346829A"/>
    <w:rsid w:val="434A8F22"/>
    <w:rsid w:val="43A1E13E"/>
    <w:rsid w:val="448BF98D"/>
    <w:rsid w:val="4518E5AE"/>
    <w:rsid w:val="45C03850"/>
    <w:rsid w:val="45CEFD38"/>
    <w:rsid w:val="462FF2C6"/>
    <w:rsid w:val="46C503D8"/>
    <w:rsid w:val="46CB5959"/>
    <w:rsid w:val="46EFB752"/>
    <w:rsid w:val="46F38B3D"/>
    <w:rsid w:val="4764894F"/>
    <w:rsid w:val="4782A311"/>
    <w:rsid w:val="47939BA3"/>
    <w:rsid w:val="47A8715D"/>
    <w:rsid w:val="47C8D3CC"/>
    <w:rsid w:val="4837FAC9"/>
    <w:rsid w:val="48862C05"/>
    <w:rsid w:val="48A554CE"/>
    <w:rsid w:val="48AF3758"/>
    <w:rsid w:val="48D368C3"/>
    <w:rsid w:val="4908C93B"/>
    <w:rsid w:val="4935C083"/>
    <w:rsid w:val="496FF851"/>
    <w:rsid w:val="498AC953"/>
    <w:rsid w:val="49AA1F86"/>
    <w:rsid w:val="49C0EAAA"/>
    <w:rsid w:val="4A57BF88"/>
    <w:rsid w:val="4A993342"/>
    <w:rsid w:val="4ABAED54"/>
    <w:rsid w:val="4AD1442B"/>
    <w:rsid w:val="4B0FB89E"/>
    <w:rsid w:val="4B37AB5E"/>
    <w:rsid w:val="4BD89569"/>
    <w:rsid w:val="4BDAA7A8"/>
    <w:rsid w:val="4C6E7DCC"/>
    <w:rsid w:val="4D025A5B"/>
    <w:rsid w:val="4D42B805"/>
    <w:rsid w:val="4E48FA32"/>
    <w:rsid w:val="4F3BD3AB"/>
    <w:rsid w:val="4F80151E"/>
    <w:rsid w:val="5046C3BD"/>
    <w:rsid w:val="507571BC"/>
    <w:rsid w:val="508682DC"/>
    <w:rsid w:val="517C5293"/>
    <w:rsid w:val="52871321"/>
    <w:rsid w:val="52E678C6"/>
    <w:rsid w:val="53F86C57"/>
    <w:rsid w:val="53FC4D13"/>
    <w:rsid w:val="54105B1F"/>
    <w:rsid w:val="5428B2ED"/>
    <w:rsid w:val="545C4FB2"/>
    <w:rsid w:val="549AFF74"/>
    <w:rsid w:val="54ACFEB2"/>
    <w:rsid w:val="54B3A504"/>
    <w:rsid w:val="54DD61B1"/>
    <w:rsid w:val="556442B8"/>
    <w:rsid w:val="556EB543"/>
    <w:rsid w:val="55CFE6C0"/>
    <w:rsid w:val="55D2F126"/>
    <w:rsid w:val="55D8E1BD"/>
    <w:rsid w:val="563844BD"/>
    <w:rsid w:val="564A7BDE"/>
    <w:rsid w:val="564B2ABC"/>
    <w:rsid w:val="57051CB6"/>
    <w:rsid w:val="574137D6"/>
    <w:rsid w:val="5781EEE9"/>
    <w:rsid w:val="579F5EE2"/>
    <w:rsid w:val="57C6579C"/>
    <w:rsid w:val="5819A71B"/>
    <w:rsid w:val="582C0D89"/>
    <w:rsid w:val="5844C7D4"/>
    <w:rsid w:val="58849EFF"/>
    <w:rsid w:val="590BA7EB"/>
    <w:rsid w:val="593DBB22"/>
    <w:rsid w:val="596788DE"/>
    <w:rsid w:val="59C64774"/>
    <w:rsid w:val="59CC0C38"/>
    <w:rsid w:val="59ECCAA1"/>
    <w:rsid w:val="5A09C209"/>
    <w:rsid w:val="5ACCD9E7"/>
    <w:rsid w:val="5B6CD523"/>
    <w:rsid w:val="5B7B8763"/>
    <w:rsid w:val="5B7EBEF4"/>
    <w:rsid w:val="5BAD9F67"/>
    <w:rsid w:val="5C7EE8B6"/>
    <w:rsid w:val="5C9167C9"/>
    <w:rsid w:val="5C9754E8"/>
    <w:rsid w:val="5CFEE3C3"/>
    <w:rsid w:val="5D00B277"/>
    <w:rsid w:val="5D245B00"/>
    <w:rsid w:val="5EF15D68"/>
    <w:rsid w:val="5F5B0518"/>
    <w:rsid w:val="5FE6AB95"/>
    <w:rsid w:val="600A2040"/>
    <w:rsid w:val="610687B5"/>
    <w:rsid w:val="613B06F9"/>
    <w:rsid w:val="61D6E0C8"/>
    <w:rsid w:val="61FCC376"/>
    <w:rsid w:val="62075FD8"/>
    <w:rsid w:val="62960FE7"/>
    <w:rsid w:val="62A123B9"/>
    <w:rsid w:val="62BBFC05"/>
    <w:rsid w:val="62D09468"/>
    <w:rsid w:val="63109FAF"/>
    <w:rsid w:val="63245902"/>
    <w:rsid w:val="636D4AE0"/>
    <w:rsid w:val="637E62B4"/>
    <w:rsid w:val="6387B89D"/>
    <w:rsid w:val="63B30393"/>
    <w:rsid w:val="63CF54C9"/>
    <w:rsid w:val="651A18E6"/>
    <w:rsid w:val="65EED388"/>
    <w:rsid w:val="66489359"/>
    <w:rsid w:val="665C72B3"/>
    <w:rsid w:val="666CB221"/>
    <w:rsid w:val="668E5014"/>
    <w:rsid w:val="66BF1D23"/>
    <w:rsid w:val="66D2A8FE"/>
    <w:rsid w:val="66E58068"/>
    <w:rsid w:val="66F16D5C"/>
    <w:rsid w:val="6719263C"/>
    <w:rsid w:val="67543119"/>
    <w:rsid w:val="6774627C"/>
    <w:rsid w:val="67D5D4BB"/>
    <w:rsid w:val="67EC6DC9"/>
    <w:rsid w:val="68095D14"/>
    <w:rsid w:val="682214E5"/>
    <w:rsid w:val="6823CD36"/>
    <w:rsid w:val="686015A6"/>
    <w:rsid w:val="6AD3945B"/>
    <w:rsid w:val="6B204E9E"/>
    <w:rsid w:val="6B751B91"/>
    <w:rsid w:val="6B8A3C33"/>
    <w:rsid w:val="6C192A23"/>
    <w:rsid w:val="6C53C73F"/>
    <w:rsid w:val="6C677A3B"/>
    <w:rsid w:val="6CC83DFF"/>
    <w:rsid w:val="6CF72FC5"/>
    <w:rsid w:val="6D49E618"/>
    <w:rsid w:val="6DD067F1"/>
    <w:rsid w:val="6E16B616"/>
    <w:rsid w:val="6E2F2596"/>
    <w:rsid w:val="6E7ED43C"/>
    <w:rsid w:val="6ED0A0A3"/>
    <w:rsid w:val="6EE09BA7"/>
    <w:rsid w:val="6F215A70"/>
    <w:rsid w:val="6F3362DE"/>
    <w:rsid w:val="6F3A7C0A"/>
    <w:rsid w:val="6F5133F8"/>
    <w:rsid w:val="6FF4A561"/>
    <w:rsid w:val="708B815B"/>
    <w:rsid w:val="7163CEC0"/>
    <w:rsid w:val="71644B95"/>
    <w:rsid w:val="7202C7AB"/>
    <w:rsid w:val="72301EC4"/>
    <w:rsid w:val="72B433E3"/>
    <w:rsid w:val="72CB2394"/>
    <w:rsid w:val="735E07CD"/>
    <w:rsid w:val="73B52E48"/>
    <w:rsid w:val="740B7B17"/>
    <w:rsid w:val="741A9BA7"/>
    <w:rsid w:val="741C165D"/>
    <w:rsid w:val="742072F4"/>
    <w:rsid w:val="745324F9"/>
    <w:rsid w:val="748256D6"/>
    <w:rsid w:val="74B9C3FB"/>
    <w:rsid w:val="74F83655"/>
    <w:rsid w:val="74FC7F06"/>
    <w:rsid w:val="750B8D15"/>
    <w:rsid w:val="7545C786"/>
    <w:rsid w:val="755311DC"/>
    <w:rsid w:val="75B42E8B"/>
    <w:rsid w:val="75F06EED"/>
    <w:rsid w:val="760354FA"/>
    <w:rsid w:val="763579B7"/>
    <w:rsid w:val="76550FC7"/>
    <w:rsid w:val="769319C3"/>
    <w:rsid w:val="769A2044"/>
    <w:rsid w:val="77537F4D"/>
    <w:rsid w:val="77BE8D0B"/>
    <w:rsid w:val="782AF638"/>
    <w:rsid w:val="783CC19D"/>
    <w:rsid w:val="783D51BF"/>
    <w:rsid w:val="7842F0D7"/>
    <w:rsid w:val="793617B1"/>
    <w:rsid w:val="79AB1FE2"/>
    <w:rsid w:val="79B1D5A4"/>
    <w:rsid w:val="7A19997E"/>
    <w:rsid w:val="7A9DB2F5"/>
    <w:rsid w:val="7B3052D8"/>
    <w:rsid w:val="7B70FE8F"/>
    <w:rsid w:val="7C6D64D6"/>
    <w:rsid w:val="7CB55457"/>
    <w:rsid w:val="7D8E31A5"/>
    <w:rsid w:val="7E29EBED"/>
    <w:rsid w:val="7E2A5D7A"/>
    <w:rsid w:val="7E768D90"/>
    <w:rsid w:val="7EFAFC02"/>
    <w:rsid w:val="7F53F3B4"/>
    <w:rsid w:val="7F62D2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5EA7"/>
  <w15:docId w15:val="{E0190DCE-40B2-CD46-964B-3B506D08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84"/>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A7C37"/>
    <w:pPr>
      <w:tabs>
        <w:tab w:val="center" w:pos="4680"/>
        <w:tab w:val="right" w:pos="9360"/>
      </w:tabs>
    </w:pPr>
  </w:style>
  <w:style w:type="character" w:customStyle="1" w:styleId="HeaderChar">
    <w:name w:val="Header Char"/>
    <w:basedOn w:val="DefaultParagraphFont"/>
    <w:link w:val="Header"/>
    <w:uiPriority w:val="99"/>
    <w:rsid w:val="004A7C3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A7C37"/>
    <w:pPr>
      <w:tabs>
        <w:tab w:val="center" w:pos="4680"/>
        <w:tab w:val="right" w:pos="9360"/>
      </w:tabs>
    </w:pPr>
  </w:style>
  <w:style w:type="character" w:customStyle="1" w:styleId="FooterChar">
    <w:name w:val="Footer Char"/>
    <w:basedOn w:val="DefaultParagraphFont"/>
    <w:link w:val="Footer"/>
    <w:uiPriority w:val="99"/>
    <w:rsid w:val="004A7C37"/>
    <w:rPr>
      <w:rFonts w:ascii="Times New Roman" w:eastAsia="Times New Roman" w:hAnsi="Times New Roman" w:cs="Times New Roman"/>
      <w:sz w:val="24"/>
      <w:szCs w:val="24"/>
      <w:lang w:val="en-US"/>
    </w:rPr>
  </w:style>
  <w:style w:type="paragraph" w:styleId="Revision">
    <w:name w:val="Revision"/>
    <w:hidden/>
    <w:uiPriority w:val="99"/>
    <w:semiHidden/>
    <w:rsid w:val="00C221C0"/>
    <w:pPr>
      <w:spacing w:line="240" w:lineRule="auto"/>
    </w:pPr>
  </w:style>
  <w:style w:type="paragraph" w:styleId="ListParagraph">
    <w:name w:val="List Paragraph"/>
    <w:basedOn w:val="Normal"/>
    <w:uiPriority w:val="34"/>
    <w:qFormat/>
    <w:rsid w:val="008D0ACA"/>
    <w:pPr>
      <w:ind w:left="720"/>
      <w:contextualSpacing/>
    </w:pPr>
  </w:style>
  <w:style w:type="character" w:styleId="Hyperlink">
    <w:name w:val="Hyperlink"/>
    <w:basedOn w:val="DefaultParagraphFont"/>
    <w:uiPriority w:val="99"/>
    <w:unhideWhenUsed/>
    <w:rsid w:val="006C7A32"/>
    <w:rPr>
      <w:color w:val="0000FF"/>
      <w:u w:val="single"/>
    </w:rPr>
  </w:style>
  <w:style w:type="paragraph" w:styleId="CommentSubject">
    <w:name w:val="annotation subject"/>
    <w:basedOn w:val="CommentText"/>
    <w:next w:val="CommentText"/>
    <w:link w:val="CommentSubjectChar"/>
    <w:uiPriority w:val="99"/>
    <w:semiHidden/>
    <w:unhideWhenUsed/>
    <w:rsid w:val="00A908ED"/>
    <w:rPr>
      <w:b/>
      <w:bCs/>
    </w:rPr>
  </w:style>
  <w:style w:type="character" w:customStyle="1" w:styleId="CommentSubjectChar">
    <w:name w:val="Comment Subject Char"/>
    <w:basedOn w:val="CommentTextChar"/>
    <w:link w:val="CommentSubject"/>
    <w:uiPriority w:val="99"/>
    <w:semiHidden/>
    <w:rsid w:val="00A908ED"/>
    <w:rPr>
      <w:rFonts w:ascii="Times New Roman" w:eastAsia="Times New Roman" w:hAnsi="Times New Roman" w:cs="Times New Roman"/>
      <w:b/>
      <w:bCs/>
      <w:sz w:val="20"/>
      <w:szCs w:val="20"/>
      <w:lang w:val="en-US"/>
    </w:rPr>
  </w:style>
  <w:style w:type="character" w:customStyle="1" w:styleId="apple-converted-space">
    <w:name w:val="apple-converted-space"/>
    <w:basedOn w:val="DefaultParagraphFont"/>
    <w:rsid w:val="009B183F"/>
  </w:style>
  <w:style w:type="paragraph" w:styleId="NormalWeb">
    <w:name w:val="Normal (Web)"/>
    <w:basedOn w:val="Normal"/>
    <w:uiPriority w:val="99"/>
    <w:semiHidden/>
    <w:unhideWhenUsed/>
    <w:rsid w:val="00F05C9D"/>
  </w:style>
  <w:style w:type="character" w:styleId="UnresolvedMention">
    <w:name w:val="Unresolved Mention"/>
    <w:basedOn w:val="DefaultParagraphFont"/>
    <w:uiPriority w:val="99"/>
    <w:semiHidden/>
    <w:unhideWhenUsed/>
    <w:rsid w:val="00932935"/>
    <w:rPr>
      <w:color w:val="605E5C"/>
      <w:shd w:val="clear" w:color="auto" w:fill="E1DFDD"/>
    </w:rPr>
  </w:style>
  <w:style w:type="paragraph" w:customStyle="1" w:styleId="xmsonormal">
    <w:name w:val="x_msonormal"/>
    <w:basedOn w:val="Normal"/>
    <w:rsid w:val="00E43528"/>
    <w:pPr>
      <w:spacing w:before="100" w:beforeAutospacing="1" w:after="100" w:afterAutospacing="1"/>
    </w:pPr>
  </w:style>
  <w:style w:type="paragraph" w:customStyle="1" w:styleId="wordsection1">
    <w:name w:val="wordsection1"/>
    <w:basedOn w:val="Normal"/>
    <w:rsid w:val="00380C42"/>
    <w:pPr>
      <w:spacing w:before="100" w:beforeAutospacing="1" w:after="100" w:afterAutospacing="1"/>
    </w:pPr>
  </w:style>
  <w:style w:type="character" w:customStyle="1" w:styleId="outlook-search-highlight">
    <w:name w:val="outlook-search-highlight"/>
    <w:basedOn w:val="DefaultParagraphFont"/>
    <w:rsid w:val="00380C42"/>
  </w:style>
  <w:style w:type="character" w:styleId="Strong">
    <w:name w:val="Strong"/>
    <w:basedOn w:val="DefaultParagraphFont"/>
    <w:uiPriority w:val="22"/>
    <w:qFormat/>
    <w:rsid w:val="00B1045E"/>
    <w:rPr>
      <w:b/>
      <w:bCs/>
    </w:rPr>
  </w:style>
  <w:style w:type="character" w:styleId="Emphasis">
    <w:name w:val="Emphasis"/>
    <w:basedOn w:val="DefaultParagraphFont"/>
    <w:uiPriority w:val="20"/>
    <w:qFormat/>
    <w:rsid w:val="00B104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863">
      <w:bodyDiv w:val="1"/>
      <w:marLeft w:val="0"/>
      <w:marRight w:val="0"/>
      <w:marTop w:val="0"/>
      <w:marBottom w:val="0"/>
      <w:divBdr>
        <w:top w:val="none" w:sz="0" w:space="0" w:color="auto"/>
        <w:left w:val="none" w:sz="0" w:space="0" w:color="auto"/>
        <w:bottom w:val="none" w:sz="0" w:space="0" w:color="auto"/>
        <w:right w:val="none" w:sz="0" w:space="0" w:color="auto"/>
      </w:divBdr>
      <w:divsChild>
        <w:div w:id="1118839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200226">
      <w:bodyDiv w:val="1"/>
      <w:marLeft w:val="0"/>
      <w:marRight w:val="0"/>
      <w:marTop w:val="0"/>
      <w:marBottom w:val="0"/>
      <w:divBdr>
        <w:top w:val="none" w:sz="0" w:space="0" w:color="auto"/>
        <w:left w:val="none" w:sz="0" w:space="0" w:color="auto"/>
        <w:bottom w:val="none" w:sz="0" w:space="0" w:color="auto"/>
        <w:right w:val="none" w:sz="0" w:space="0" w:color="auto"/>
      </w:divBdr>
    </w:div>
    <w:div w:id="461269294">
      <w:bodyDiv w:val="1"/>
      <w:marLeft w:val="0"/>
      <w:marRight w:val="0"/>
      <w:marTop w:val="0"/>
      <w:marBottom w:val="0"/>
      <w:divBdr>
        <w:top w:val="none" w:sz="0" w:space="0" w:color="auto"/>
        <w:left w:val="none" w:sz="0" w:space="0" w:color="auto"/>
        <w:bottom w:val="none" w:sz="0" w:space="0" w:color="auto"/>
        <w:right w:val="none" w:sz="0" w:space="0" w:color="auto"/>
      </w:divBdr>
    </w:div>
    <w:div w:id="471479909">
      <w:bodyDiv w:val="1"/>
      <w:marLeft w:val="0"/>
      <w:marRight w:val="0"/>
      <w:marTop w:val="0"/>
      <w:marBottom w:val="0"/>
      <w:divBdr>
        <w:top w:val="none" w:sz="0" w:space="0" w:color="auto"/>
        <w:left w:val="none" w:sz="0" w:space="0" w:color="auto"/>
        <w:bottom w:val="none" w:sz="0" w:space="0" w:color="auto"/>
        <w:right w:val="none" w:sz="0" w:space="0" w:color="auto"/>
      </w:divBdr>
    </w:div>
    <w:div w:id="483619496">
      <w:bodyDiv w:val="1"/>
      <w:marLeft w:val="0"/>
      <w:marRight w:val="0"/>
      <w:marTop w:val="0"/>
      <w:marBottom w:val="0"/>
      <w:divBdr>
        <w:top w:val="none" w:sz="0" w:space="0" w:color="auto"/>
        <w:left w:val="none" w:sz="0" w:space="0" w:color="auto"/>
        <w:bottom w:val="none" w:sz="0" w:space="0" w:color="auto"/>
        <w:right w:val="none" w:sz="0" w:space="0" w:color="auto"/>
      </w:divBdr>
    </w:div>
    <w:div w:id="539362727">
      <w:bodyDiv w:val="1"/>
      <w:marLeft w:val="0"/>
      <w:marRight w:val="0"/>
      <w:marTop w:val="0"/>
      <w:marBottom w:val="0"/>
      <w:divBdr>
        <w:top w:val="none" w:sz="0" w:space="0" w:color="auto"/>
        <w:left w:val="none" w:sz="0" w:space="0" w:color="auto"/>
        <w:bottom w:val="none" w:sz="0" w:space="0" w:color="auto"/>
        <w:right w:val="none" w:sz="0" w:space="0" w:color="auto"/>
      </w:divBdr>
    </w:div>
    <w:div w:id="555242099">
      <w:bodyDiv w:val="1"/>
      <w:marLeft w:val="0"/>
      <w:marRight w:val="0"/>
      <w:marTop w:val="0"/>
      <w:marBottom w:val="0"/>
      <w:divBdr>
        <w:top w:val="none" w:sz="0" w:space="0" w:color="auto"/>
        <w:left w:val="none" w:sz="0" w:space="0" w:color="auto"/>
        <w:bottom w:val="none" w:sz="0" w:space="0" w:color="auto"/>
        <w:right w:val="none" w:sz="0" w:space="0" w:color="auto"/>
      </w:divBdr>
    </w:div>
    <w:div w:id="588579392">
      <w:bodyDiv w:val="1"/>
      <w:marLeft w:val="0"/>
      <w:marRight w:val="0"/>
      <w:marTop w:val="0"/>
      <w:marBottom w:val="0"/>
      <w:divBdr>
        <w:top w:val="none" w:sz="0" w:space="0" w:color="auto"/>
        <w:left w:val="none" w:sz="0" w:space="0" w:color="auto"/>
        <w:bottom w:val="none" w:sz="0" w:space="0" w:color="auto"/>
        <w:right w:val="none" w:sz="0" w:space="0" w:color="auto"/>
      </w:divBdr>
    </w:div>
    <w:div w:id="626929974">
      <w:bodyDiv w:val="1"/>
      <w:marLeft w:val="0"/>
      <w:marRight w:val="0"/>
      <w:marTop w:val="0"/>
      <w:marBottom w:val="0"/>
      <w:divBdr>
        <w:top w:val="none" w:sz="0" w:space="0" w:color="auto"/>
        <w:left w:val="none" w:sz="0" w:space="0" w:color="auto"/>
        <w:bottom w:val="none" w:sz="0" w:space="0" w:color="auto"/>
        <w:right w:val="none" w:sz="0" w:space="0" w:color="auto"/>
      </w:divBdr>
    </w:div>
    <w:div w:id="677657331">
      <w:bodyDiv w:val="1"/>
      <w:marLeft w:val="0"/>
      <w:marRight w:val="0"/>
      <w:marTop w:val="0"/>
      <w:marBottom w:val="0"/>
      <w:divBdr>
        <w:top w:val="none" w:sz="0" w:space="0" w:color="auto"/>
        <w:left w:val="none" w:sz="0" w:space="0" w:color="auto"/>
        <w:bottom w:val="none" w:sz="0" w:space="0" w:color="auto"/>
        <w:right w:val="none" w:sz="0" w:space="0" w:color="auto"/>
      </w:divBdr>
    </w:div>
    <w:div w:id="1051659508">
      <w:bodyDiv w:val="1"/>
      <w:marLeft w:val="0"/>
      <w:marRight w:val="0"/>
      <w:marTop w:val="0"/>
      <w:marBottom w:val="0"/>
      <w:divBdr>
        <w:top w:val="none" w:sz="0" w:space="0" w:color="auto"/>
        <w:left w:val="none" w:sz="0" w:space="0" w:color="auto"/>
        <w:bottom w:val="none" w:sz="0" w:space="0" w:color="auto"/>
        <w:right w:val="none" w:sz="0" w:space="0" w:color="auto"/>
      </w:divBdr>
    </w:div>
    <w:div w:id="1269580060">
      <w:bodyDiv w:val="1"/>
      <w:marLeft w:val="0"/>
      <w:marRight w:val="0"/>
      <w:marTop w:val="0"/>
      <w:marBottom w:val="0"/>
      <w:divBdr>
        <w:top w:val="none" w:sz="0" w:space="0" w:color="auto"/>
        <w:left w:val="none" w:sz="0" w:space="0" w:color="auto"/>
        <w:bottom w:val="none" w:sz="0" w:space="0" w:color="auto"/>
        <w:right w:val="none" w:sz="0" w:space="0" w:color="auto"/>
      </w:divBdr>
    </w:div>
    <w:div w:id="1587030150">
      <w:bodyDiv w:val="1"/>
      <w:marLeft w:val="0"/>
      <w:marRight w:val="0"/>
      <w:marTop w:val="0"/>
      <w:marBottom w:val="0"/>
      <w:divBdr>
        <w:top w:val="none" w:sz="0" w:space="0" w:color="auto"/>
        <w:left w:val="none" w:sz="0" w:space="0" w:color="auto"/>
        <w:bottom w:val="none" w:sz="0" w:space="0" w:color="auto"/>
        <w:right w:val="none" w:sz="0" w:space="0" w:color="auto"/>
      </w:divBdr>
      <w:divsChild>
        <w:div w:id="1512983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7414278">
      <w:bodyDiv w:val="1"/>
      <w:marLeft w:val="0"/>
      <w:marRight w:val="0"/>
      <w:marTop w:val="0"/>
      <w:marBottom w:val="0"/>
      <w:divBdr>
        <w:top w:val="none" w:sz="0" w:space="0" w:color="auto"/>
        <w:left w:val="none" w:sz="0" w:space="0" w:color="auto"/>
        <w:bottom w:val="none" w:sz="0" w:space="0" w:color="auto"/>
        <w:right w:val="none" w:sz="0" w:space="0" w:color="auto"/>
      </w:divBdr>
    </w:div>
    <w:div w:id="1706100095">
      <w:bodyDiv w:val="1"/>
      <w:marLeft w:val="0"/>
      <w:marRight w:val="0"/>
      <w:marTop w:val="0"/>
      <w:marBottom w:val="0"/>
      <w:divBdr>
        <w:top w:val="none" w:sz="0" w:space="0" w:color="auto"/>
        <w:left w:val="none" w:sz="0" w:space="0" w:color="auto"/>
        <w:bottom w:val="none" w:sz="0" w:space="0" w:color="auto"/>
        <w:right w:val="none" w:sz="0" w:space="0" w:color="auto"/>
      </w:divBdr>
    </w:div>
    <w:div w:id="1719821716">
      <w:bodyDiv w:val="1"/>
      <w:marLeft w:val="0"/>
      <w:marRight w:val="0"/>
      <w:marTop w:val="0"/>
      <w:marBottom w:val="0"/>
      <w:divBdr>
        <w:top w:val="none" w:sz="0" w:space="0" w:color="auto"/>
        <w:left w:val="none" w:sz="0" w:space="0" w:color="auto"/>
        <w:bottom w:val="none" w:sz="0" w:space="0" w:color="auto"/>
        <w:right w:val="none" w:sz="0" w:space="0" w:color="auto"/>
      </w:divBdr>
    </w:div>
    <w:div w:id="1733650203">
      <w:bodyDiv w:val="1"/>
      <w:marLeft w:val="0"/>
      <w:marRight w:val="0"/>
      <w:marTop w:val="0"/>
      <w:marBottom w:val="0"/>
      <w:divBdr>
        <w:top w:val="none" w:sz="0" w:space="0" w:color="auto"/>
        <w:left w:val="none" w:sz="0" w:space="0" w:color="auto"/>
        <w:bottom w:val="none" w:sz="0" w:space="0" w:color="auto"/>
        <w:right w:val="none" w:sz="0" w:space="0" w:color="auto"/>
      </w:divBdr>
    </w:div>
    <w:div w:id="1754353029">
      <w:bodyDiv w:val="1"/>
      <w:marLeft w:val="0"/>
      <w:marRight w:val="0"/>
      <w:marTop w:val="0"/>
      <w:marBottom w:val="0"/>
      <w:divBdr>
        <w:top w:val="none" w:sz="0" w:space="0" w:color="auto"/>
        <w:left w:val="none" w:sz="0" w:space="0" w:color="auto"/>
        <w:bottom w:val="none" w:sz="0" w:space="0" w:color="auto"/>
        <w:right w:val="none" w:sz="0" w:space="0" w:color="auto"/>
      </w:divBdr>
    </w:div>
    <w:div w:id="19604518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www.lnw.com__;!!DlCMXiNAtWOc!wIFY9wOioXl2CgTwjE4BR_uw0gk18cB8Yb5GMy18MiF2I9d9d8CZ_vBlfyEdmOSbAWXKT6FdquoTXIyZMftBCJw$"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benevity.go.link/hTko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dia@lnw.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Waynert, Kelley</dc:creator>
  <cp:keywords/>
  <cp:lastModifiedBy>Waynert, Kelley</cp:lastModifiedBy>
  <cp:revision>2</cp:revision>
  <dcterms:created xsi:type="dcterms:W3CDTF">2025-09-30T18:16:00Z</dcterms:created>
  <dcterms:modified xsi:type="dcterms:W3CDTF">2025-09-30T18:16:00Z</dcterms:modified>
</cp:coreProperties>
</file>